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4F" w:rsidRPr="0069189C" w:rsidRDefault="00B3104F" w:rsidP="00B3104F">
      <w:pPr>
        <w:spacing w:after="0" w:line="240" w:lineRule="auto"/>
        <w:rPr>
          <w:rFonts w:ascii="Times New Roman" w:eastAsia="Times New Roman" w:hAnsi="Times New Roman" w:cs="Times New Roman"/>
          <w:sz w:val="24"/>
          <w:szCs w:val="24"/>
          <w:lang w:eastAsia="ru-RU"/>
        </w:rPr>
      </w:pPr>
    </w:p>
    <w:p w:rsidR="00B3104F" w:rsidRPr="00403274" w:rsidRDefault="00B3104F" w:rsidP="00B3104F">
      <w:pPr>
        <w:ind w:left="-142" w:right="-143" w:firstLine="142"/>
        <w:jc w:val="center"/>
        <w:rPr>
          <w:rFonts w:ascii="Arial" w:hAnsi="Arial" w:cs="Arial"/>
          <w:b/>
          <w:bCs/>
          <w:sz w:val="32"/>
          <w:szCs w:val="32"/>
        </w:rPr>
      </w:pPr>
      <w:r>
        <w:rPr>
          <w:b/>
          <w:bCs/>
          <w:sz w:val="24"/>
          <w:szCs w:val="24"/>
        </w:rPr>
        <w:t xml:space="preserve">      </w:t>
      </w:r>
      <w:r w:rsidRPr="00403274">
        <w:rPr>
          <w:rFonts w:ascii="Arial" w:hAnsi="Arial" w:cs="Arial"/>
          <w:b/>
          <w:bCs/>
          <w:noProof/>
          <w:sz w:val="32"/>
          <w:szCs w:val="32"/>
          <w:lang w:eastAsia="ru-RU"/>
        </w:rPr>
        <w:drawing>
          <wp:inline distT="0" distB="0" distL="0" distR="0" wp14:anchorId="1B7E8FBE" wp14:editId="615D300E">
            <wp:extent cx="673735" cy="8820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3735" cy="882015"/>
                    </a:xfrm>
                    <a:prstGeom prst="rect">
                      <a:avLst/>
                    </a:prstGeom>
                    <a:noFill/>
                    <a:ln w="9525">
                      <a:noFill/>
                      <a:miter lim="800000"/>
                      <a:headEnd/>
                      <a:tailEnd/>
                    </a:ln>
                  </pic:spPr>
                </pic:pic>
              </a:graphicData>
            </a:graphic>
          </wp:inline>
        </w:drawing>
      </w:r>
    </w:p>
    <w:p w:rsidR="00B3104F" w:rsidRPr="00CB0E62" w:rsidRDefault="00C1327C" w:rsidP="00B3104F">
      <w:pPr>
        <w:spacing w:after="0"/>
        <w:ind w:right="-716"/>
        <w:jc w:val="center"/>
        <w:rPr>
          <w:rFonts w:ascii="Arial" w:hAnsi="Arial" w:cs="Arial"/>
          <w:b/>
          <w:bCs/>
          <w:sz w:val="32"/>
          <w:szCs w:val="32"/>
        </w:rPr>
      </w:pPr>
      <w:r>
        <w:rPr>
          <w:rFonts w:ascii="Arial" w:hAnsi="Arial" w:cs="Arial"/>
          <w:b/>
          <w:bCs/>
          <w:sz w:val="32"/>
          <w:szCs w:val="32"/>
        </w:rPr>
        <w:t xml:space="preserve"> 15.01. 2018 № 1п/18</w:t>
      </w:r>
    </w:p>
    <w:p w:rsidR="00B3104F" w:rsidRPr="00CB0E62" w:rsidRDefault="00B3104F" w:rsidP="00B3104F">
      <w:pPr>
        <w:spacing w:after="0"/>
        <w:ind w:right="-716"/>
        <w:jc w:val="center"/>
        <w:rPr>
          <w:rFonts w:ascii="Arial" w:hAnsi="Arial" w:cs="Arial"/>
          <w:b/>
          <w:bCs/>
          <w:sz w:val="32"/>
          <w:szCs w:val="32"/>
        </w:rPr>
      </w:pPr>
      <w:r w:rsidRPr="00CB0E62">
        <w:rPr>
          <w:rFonts w:ascii="Arial" w:hAnsi="Arial" w:cs="Arial"/>
          <w:b/>
          <w:bCs/>
          <w:sz w:val="32"/>
          <w:szCs w:val="32"/>
        </w:rPr>
        <w:t>РОССИЙСКАЯ ФЕДЕРАЦИЯ</w:t>
      </w:r>
    </w:p>
    <w:p w:rsidR="00B3104F" w:rsidRPr="00CB0E62" w:rsidRDefault="00B3104F" w:rsidP="00B3104F">
      <w:pPr>
        <w:spacing w:after="0"/>
        <w:ind w:right="-716"/>
        <w:jc w:val="center"/>
        <w:rPr>
          <w:rFonts w:ascii="Arial" w:hAnsi="Arial" w:cs="Arial"/>
          <w:b/>
          <w:bCs/>
          <w:sz w:val="32"/>
          <w:szCs w:val="32"/>
        </w:rPr>
      </w:pPr>
      <w:r w:rsidRPr="00CB0E62">
        <w:rPr>
          <w:rFonts w:ascii="Arial" w:hAnsi="Arial" w:cs="Arial"/>
          <w:b/>
          <w:bCs/>
          <w:sz w:val="32"/>
          <w:szCs w:val="32"/>
        </w:rPr>
        <w:t>ИРКУТСКАЯ ОБЛАСТЬ</w:t>
      </w:r>
    </w:p>
    <w:p w:rsidR="00B3104F" w:rsidRPr="00CB0E62" w:rsidRDefault="00B3104F" w:rsidP="00B3104F">
      <w:pPr>
        <w:spacing w:after="0"/>
        <w:ind w:right="-716"/>
        <w:jc w:val="center"/>
        <w:rPr>
          <w:rFonts w:ascii="Arial" w:hAnsi="Arial" w:cs="Arial"/>
          <w:b/>
          <w:bCs/>
          <w:sz w:val="32"/>
          <w:szCs w:val="32"/>
        </w:rPr>
      </w:pPr>
      <w:r w:rsidRPr="00CB0E62">
        <w:rPr>
          <w:rFonts w:ascii="Arial" w:hAnsi="Arial" w:cs="Arial"/>
          <w:b/>
          <w:bCs/>
          <w:sz w:val="32"/>
          <w:szCs w:val="32"/>
        </w:rPr>
        <w:t>МУНИЦИПАЛЬНОЕ ОБРАЗОВАНИЕ</w:t>
      </w:r>
    </w:p>
    <w:p w:rsidR="00B3104F" w:rsidRPr="00CB0E62" w:rsidRDefault="00B3104F" w:rsidP="00B3104F">
      <w:pPr>
        <w:spacing w:after="0"/>
        <w:ind w:right="-716"/>
        <w:jc w:val="center"/>
        <w:rPr>
          <w:rFonts w:ascii="Arial" w:hAnsi="Arial" w:cs="Arial"/>
          <w:b/>
          <w:bCs/>
          <w:sz w:val="32"/>
          <w:szCs w:val="32"/>
        </w:rPr>
      </w:pPr>
      <w:r w:rsidRPr="00CB0E62">
        <w:rPr>
          <w:rFonts w:ascii="Arial" w:hAnsi="Arial" w:cs="Arial"/>
          <w:b/>
          <w:bCs/>
          <w:sz w:val="32"/>
          <w:szCs w:val="32"/>
        </w:rPr>
        <w:t>«БАЯНДАЕВСКИЙ РАЙОН»</w:t>
      </w:r>
    </w:p>
    <w:p w:rsidR="00B3104F" w:rsidRDefault="00B3104F" w:rsidP="00B3104F">
      <w:pPr>
        <w:spacing w:after="0"/>
        <w:ind w:right="-716"/>
        <w:jc w:val="center"/>
        <w:rPr>
          <w:rFonts w:ascii="Arial" w:hAnsi="Arial" w:cs="Arial"/>
          <w:b/>
          <w:bCs/>
          <w:sz w:val="32"/>
          <w:szCs w:val="32"/>
        </w:rPr>
      </w:pPr>
      <w:r w:rsidRPr="00CB0E62">
        <w:rPr>
          <w:rFonts w:ascii="Arial" w:hAnsi="Arial" w:cs="Arial"/>
          <w:b/>
          <w:bCs/>
          <w:sz w:val="32"/>
          <w:szCs w:val="32"/>
        </w:rPr>
        <w:t>ПОСТАНОВЛЕНИЕ АДМИНИСТРАЦИИ</w:t>
      </w:r>
    </w:p>
    <w:p w:rsidR="00B3104F" w:rsidRDefault="00B3104F" w:rsidP="00B3104F">
      <w:pPr>
        <w:spacing w:after="0"/>
        <w:ind w:right="-716"/>
        <w:jc w:val="center"/>
        <w:rPr>
          <w:rFonts w:ascii="Arial" w:hAnsi="Arial" w:cs="Arial"/>
          <w:b/>
          <w:bCs/>
          <w:sz w:val="32"/>
          <w:szCs w:val="32"/>
        </w:rPr>
      </w:pPr>
    </w:p>
    <w:p w:rsidR="00B3104F" w:rsidRPr="00CB0E62" w:rsidRDefault="00B3104F" w:rsidP="00B3104F">
      <w:pPr>
        <w:spacing w:after="0"/>
        <w:ind w:right="-716"/>
        <w:jc w:val="center"/>
        <w:rPr>
          <w:rFonts w:ascii="Arial" w:hAnsi="Arial" w:cs="Arial"/>
          <w:b/>
          <w:bCs/>
          <w:sz w:val="32"/>
          <w:szCs w:val="32"/>
        </w:rPr>
      </w:pPr>
      <w:r>
        <w:rPr>
          <w:rFonts w:ascii="Arial" w:hAnsi="Arial" w:cs="Arial"/>
          <w:b/>
          <w:bCs/>
          <w:sz w:val="32"/>
          <w:szCs w:val="32"/>
        </w:rPr>
        <w:t>ОБ УТВЕРЖДЕНИИ ПОЛОЖЕНИЯ О СОСТАВЕ, ПОРЯДКЕ ПОДГОТОВКИ ГЕНЕРАЛЬНЫХ ПЛАНОВ СЕЛЬСКИХ ПОСЕЛЕНИЙ БАЯНДАЕВСКОГО РАЙОНА, И ВНЕСЕНИЯ В НИХ ИЗМЕНЕНИЙ</w:t>
      </w:r>
    </w:p>
    <w:p w:rsidR="00B3104F" w:rsidRPr="00CB0E62" w:rsidRDefault="00B3104F" w:rsidP="00B3104F">
      <w:pPr>
        <w:spacing w:after="0" w:line="240" w:lineRule="auto"/>
        <w:rPr>
          <w:rFonts w:ascii="Times New Roman" w:eastAsia="Times New Roman" w:hAnsi="Times New Roman" w:cs="Times New Roman"/>
          <w:b/>
          <w:sz w:val="32"/>
          <w:szCs w:val="32"/>
          <w:lang w:eastAsia="ru-RU"/>
        </w:rPr>
      </w:pPr>
    </w:p>
    <w:p w:rsidR="00B3104F" w:rsidRPr="00CB0E62" w:rsidRDefault="00B3104F" w:rsidP="00B3104F">
      <w:pPr>
        <w:spacing w:after="0" w:line="240" w:lineRule="auto"/>
        <w:jc w:val="both"/>
        <w:rPr>
          <w:rFonts w:ascii="Times New Roman" w:eastAsia="Times New Roman" w:hAnsi="Times New Roman" w:cs="Times New Roman"/>
          <w:color w:val="000000" w:themeColor="text1"/>
          <w:sz w:val="24"/>
          <w:szCs w:val="24"/>
          <w:lang w:eastAsia="ru-RU"/>
        </w:rPr>
      </w:pPr>
    </w:p>
    <w:p w:rsidR="00B3104F" w:rsidRPr="00CB0E62" w:rsidRDefault="00B3104F" w:rsidP="00B3104F">
      <w:pPr>
        <w:tabs>
          <w:tab w:val="left" w:pos="1134"/>
        </w:tabs>
        <w:spacing w:after="0" w:line="240" w:lineRule="auto"/>
        <w:ind w:left="-142" w:right="-143" w:firstLine="142"/>
        <w:jc w:val="both"/>
        <w:rPr>
          <w:rFonts w:ascii="Arial" w:eastAsia="Times New Roman" w:hAnsi="Arial" w:cs="Arial"/>
          <w:color w:val="000000" w:themeColor="text1"/>
          <w:sz w:val="24"/>
          <w:szCs w:val="24"/>
          <w:lang w:eastAsia="ru-RU"/>
        </w:rPr>
      </w:pPr>
      <w:proofErr w:type="gramStart"/>
      <w:r w:rsidRPr="00CB0E62">
        <w:rPr>
          <w:rFonts w:ascii="Arial" w:eastAsia="Times New Roman" w:hAnsi="Arial" w:cs="Arial"/>
          <w:color w:val="000000" w:themeColor="text1"/>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CB0E62">
        <w:rPr>
          <w:rFonts w:ascii="Arial" w:eastAsia="Calibri" w:hAnsi="Arial" w:cs="Arial"/>
          <w:color w:val="000000" w:themeColor="text1"/>
          <w:sz w:val="24"/>
          <w:szCs w:val="24"/>
        </w:rPr>
        <w:t>, в соответствии со ст. ст. 14, 15 Федерального закона № 131-ФЗ от 06.10.2003 г. «Об общих принципах организации местного самоуправления в Российской Федерации», ст. 9, 18, 23-28 Градостроительного кодекса РФ,</w:t>
      </w:r>
      <w:r w:rsidRPr="00CB0E62">
        <w:rPr>
          <w:rFonts w:ascii="Arial" w:eastAsia="Times New Roman" w:hAnsi="Arial" w:cs="Arial"/>
          <w:color w:val="000000" w:themeColor="text1"/>
          <w:sz w:val="24"/>
          <w:szCs w:val="24"/>
          <w:lang w:eastAsia="ru-RU"/>
        </w:rPr>
        <w:t xml:space="preserve"> ст. ст. 33, 48 Устава муниципального образования «</w:t>
      </w:r>
      <w:proofErr w:type="spellStart"/>
      <w:r w:rsidRPr="00CB0E62">
        <w:rPr>
          <w:rFonts w:ascii="Arial" w:eastAsia="Times New Roman" w:hAnsi="Arial" w:cs="Arial"/>
          <w:color w:val="000000" w:themeColor="text1"/>
          <w:sz w:val="24"/>
          <w:szCs w:val="24"/>
          <w:lang w:eastAsia="ru-RU"/>
        </w:rPr>
        <w:t>Баяндаевский</w:t>
      </w:r>
      <w:proofErr w:type="spellEnd"/>
      <w:r w:rsidRPr="00CB0E62">
        <w:rPr>
          <w:rFonts w:ascii="Arial" w:eastAsia="Times New Roman" w:hAnsi="Arial" w:cs="Arial"/>
          <w:color w:val="000000" w:themeColor="text1"/>
          <w:sz w:val="24"/>
          <w:szCs w:val="24"/>
          <w:lang w:eastAsia="ru-RU"/>
        </w:rPr>
        <w:t xml:space="preserve"> район»,  </w:t>
      </w:r>
      <w:proofErr w:type="gramEnd"/>
    </w:p>
    <w:p w:rsidR="00B3104F" w:rsidRPr="00CB0E62" w:rsidRDefault="00B3104F" w:rsidP="00B3104F">
      <w:pPr>
        <w:spacing w:after="0" w:line="240" w:lineRule="auto"/>
        <w:ind w:firstLine="709"/>
        <w:jc w:val="both"/>
        <w:rPr>
          <w:rFonts w:ascii="Times New Roman" w:hAnsi="Times New Roman" w:cs="Times New Roman"/>
          <w:bCs/>
          <w:color w:val="000000" w:themeColor="text1"/>
          <w:sz w:val="24"/>
          <w:szCs w:val="24"/>
        </w:rPr>
      </w:pPr>
    </w:p>
    <w:p w:rsidR="00B3104F" w:rsidRPr="00CB0E62" w:rsidRDefault="00B3104F" w:rsidP="00B3104F">
      <w:pPr>
        <w:spacing w:after="0" w:line="240" w:lineRule="auto"/>
        <w:ind w:firstLine="709"/>
        <w:jc w:val="both"/>
        <w:rPr>
          <w:rFonts w:ascii="Times New Roman" w:hAnsi="Times New Roman" w:cs="Times New Roman"/>
          <w:bCs/>
          <w:color w:val="000000" w:themeColor="text1"/>
          <w:sz w:val="24"/>
          <w:szCs w:val="24"/>
        </w:rPr>
      </w:pPr>
    </w:p>
    <w:p w:rsidR="00B3104F" w:rsidRPr="00CB0E62" w:rsidRDefault="00B3104F" w:rsidP="00B3104F">
      <w:pPr>
        <w:spacing w:after="0" w:line="240" w:lineRule="auto"/>
        <w:ind w:firstLine="709"/>
        <w:jc w:val="both"/>
        <w:rPr>
          <w:rFonts w:ascii="Arial" w:eastAsia="Times New Roman" w:hAnsi="Arial" w:cs="Arial"/>
          <w:color w:val="000000" w:themeColor="text1"/>
          <w:sz w:val="24"/>
          <w:szCs w:val="24"/>
          <w:lang w:eastAsia="ru-RU"/>
        </w:rPr>
      </w:pPr>
    </w:p>
    <w:p w:rsidR="00B3104F" w:rsidRPr="00CB0E62" w:rsidRDefault="00B3104F" w:rsidP="00B3104F">
      <w:pPr>
        <w:spacing w:after="0" w:line="240" w:lineRule="auto"/>
        <w:ind w:firstLine="709"/>
        <w:jc w:val="both"/>
        <w:rPr>
          <w:rFonts w:ascii="Arial" w:eastAsia="Times New Roman" w:hAnsi="Arial" w:cs="Arial"/>
          <w:b/>
          <w:color w:val="000000" w:themeColor="text1"/>
          <w:sz w:val="24"/>
          <w:szCs w:val="24"/>
          <w:lang w:eastAsia="ru-RU"/>
        </w:rPr>
      </w:pPr>
      <w:r w:rsidRPr="00CB0E62">
        <w:rPr>
          <w:rFonts w:ascii="Arial" w:eastAsia="Times New Roman" w:hAnsi="Arial" w:cs="Arial"/>
          <w:b/>
          <w:color w:val="000000" w:themeColor="text1"/>
          <w:sz w:val="24"/>
          <w:szCs w:val="24"/>
          <w:lang w:eastAsia="ru-RU"/>
        </w:rPr>
        <w:t xml:space="preserve">ПОСТАНОВЛЯЮ: </w:t>
      </w:r>
    </w:p>
    <w:p w:rsidR="00B3104F" w:rsidRPr="00CB0E62" w:rsidRDefault="00B3104F" w:rsidP="00B3104F">
      <w:pPr>
        <w:pStyle w:val="a3"/>
        <w:shd w:val="clear" w:color="auto" w:fill="FFFFFF"/>
        <w:tabs>
          <w:tab w:val="left" w:pos="4820"/>
          <w:tab w:val="left" w:pos="9214"/>
        </w:tabs>
        <w:spacing w:before="0" w:beforeAutospacing="0" w:after="0" w:afterAutospacing="0"/>
        <w:ind w:right="-1" w:firstLine="709"/>
        <w:rPr>
          <w:rFonts w:ascii="Arial" w:hAnsi="Arial" w:cs="Arial"/>
          <w:color w:val="000000" w:themeColor="text1"/>
        </w:rPr>
      </w:pPr>
      <w:r w:rsidRPr="00CB0E62">
        <w:rPr>
          <w:rFonts w:ascii="Arial" w:hAnsi="Arial" w:cs="Arial"/>
          <w:color w:val="000000" w:themeColor="text1"/>
        </w:rPr>
        <w:t>1.</w:t>
      </w:r>
      <w:r w:rsidRPr="00CB0E62">
        <w:rPr>
          <w:rFonts w:ascii="Arial" w:hAnsi="Arial" w:cs="Arial"/>
          <w:color w:val="000000" w:themeColor="text1"/>
          <w:spacing w:val="8"/>
          <w:kern w:val="144"/>
        </w:rPr>
        <w:t xml:space="preserve"> Утвердить </w:t>
      </w:r>
      <w:r w:rsidRPr="00CB0E62">
        <w:rPr>
          <w:rFonts w:ascii="Arial" w:hAnsi="Arial" w:cs="Arial"/>
          <w:bCs/>
          <w:color w:val="000000" w:themeColor="text1"/>
        </w:rPr>
        <w:t xml:space="preserve">положение о  составе, порядке подготовки  генеральных планов  сельских поселений </w:t>
      </w:r>
      <w:proofErr w:type="spellStart"/>
      <w:r w:rsidRPr="00CB0E62">
        <w:rPr>
          <w:rFonts w:ascii="Arial" w:hAnsi="Arial" w:cs="Arial"/>
          <w:bCs/>
          <w:color w:val="000000" w:themeColor="text1"/>
        </w:rPr>
        <w:t>Баяндаевского</w:t>
      </w:r>
      <w:proofErr w:type="spellEnd"/>
      <w:r w:rsidRPr="00CB0E62">
        <w:rPr>
          <w:rFonts w:ascii="Arial" w:hAnsi="Arial" w:cs="Arial"/>
          <w:bCs/>
          <w:color w:val="000000" w:themeColor="text1"/>
        </w:rPr>
        <w:t xml:space="preserve"> района, и внесение в них изменений (Приложение № 1).</w:t>
      </w:r>
    </w:p>
    <w:p w:rsidR="00B3104F" w:rsidRPr="00CB0E62" w:rsidRDefault="00B3104F" w:rsidP="00B3104F">
      <w:pPr>
        <w:tabs>
          <w:tab w:val="left" w:pos="1134"/>
        </w:tabs>
        <w:spacing w:after="0" w:line="240" w:lineRule="auto"/>
        <w:ind w:left="-142" w:right="-143" w:firstLine="142"/>
        <w:jc w:val="both"/>
        <w:rPr>
          <w:rFonts w:ascii="Arial" w:eastAsia="Times New Roman" w:hAnsi="Arial" w:cs="Arial"/>
          <w:color w:val="000000" w:themeColor="text1"/>
          <w:sz w:val="24"/>
          <w:szCs w:val="24"/>
          <w:lang w:eastAsia="ru-RU"/>
        </w:rPr>
      </w:pPr>
      <w:r w:rsidRPr="00CB0E62">
        <w:rPr>
          <w:rFonts w:ascii="Arial" w:eastAsia="Times New Roman" w:hAnsi="Arial" w:cs="Arial"/>
          <w:color w:val="000000" w:themeColor="text1"/>
          <w:sz w:val="24"/>
          <w:szCs w:val="24"/>
          <w:lang w:eastAsia="ru-RU"/>
        </w:rPr>
        <w:t xml:space="preserve">           2. Опубликовать настоящее постановление в районной газете «Заря» и разместить на официальном сайте МО «</w:t>
      </w:r>
      <w:proofErr w:type="spellStart"/>
      <w:r w:rsidRPr="00CB0E62">
        <w:rPr>
          <w:rFonts w:ascii="Arial" w:eastAsia="Times New Roman" w:hAnsi="Arial" w:cs="Arial"/>
          <w:color w:val="000000" w:themeColor="text1"/>
          <w:sz w:val="24"/>
          <w:szCs w:val="24"/>
          <w:lang w:eastAsia="ru-RU"/>
        </w:rPr>
        <w:t>Баяндаевский</w:t>
      </w:r>
      <w:proofErr w:type="spellEnd"/>
      <w:r w:rsidRPr="00CB0E62">
        <w:rPr>
          <w:rFonts w:ascii="Arial" w:eastAsia="Times New Roman" w:hAnsi="Arial" w:cs="Arial"/>
          <w:color w:val="000000" w:themeColor="text1"/>
          <w:sz w:val="24"/>
          <w:szCs w:val="24"/>
          <w:lang w:eastAsia="ru-RU"/>
        </w:rPr>
        <w:t xml:space="preserve"> район» в информационно-телекоммуникационной сети «Интернет».</w:t>
      </w:r>
    </w:p>
    <w:p w:rsidR="00B3104F" w:rsidRPr="00CB0E62" w:rsidRDefault="00B3104F" w:rsidP="00B3104F">
      <w:pPr>
        <w:tabs>
          <w:tab w:val="left" w:pos="1134"/>
        </w:tabs>
        <w:spacing w:after="0" w:line="240" w:lineRule="auto"/>
        <w:ind w:left="-142" w:right="-143" w:firstLine="142"/>
        <w:jc w:val="both"/>
        <w:rPr>
          <w:rFonts w:ascii="Arial" w:eastAsia="Times New Roman" w:hAnsi="Arial" w:cs="Arial"/>
          <w:color w:val="000000" w:themeColor="text1"/>
          <w:sz w:val="24"/>
          <w:szCs w:val="24"/>
          <w:lang w:eastAsia="ru-RU"/>
        </w:rPr>
      </w:pPr>
      <w:r w:rsidRPr="00CB0E62">
        <w:rPr>
          <w:rFonts w:ascii="Arial" w:eastAsia="Times New Roman" w:hAnsi="Arial" w:cs="Arial"/>
          <w:color w:val="000000" w:themeColor="text1"/>
          <w:sz w:val="24"/>
          <w:szCs w:val="24"/>
          <w:lang w:eastAsia="ru-RU"/>
        </w:rPr>
        <w:t xml:space="preserve">         3. </w:t>
      </w:r>
      <w:proofErr w:type="gramStart"/>
      <w:r w:rsidRPr="00CB0E62">
        <w:rPr>
          <w:rFonts w:ascii="Arial" w:eastAsia="Times New Roman" w:hAnsi="Arial" w:cs="Arial"/>
          <w:color w:val="000000" w:themeColor="text1"/>
          <w:sz w:val="24"/>
          <w:szCs w:val="24"/>
          <w:lang w:eastAsia="ru-RU"/>
        </w:rPr>
        <w:t>Контроль за</w:t>
      </w:r>
      <w:proofErr w:type="gramEnd"/>
      <w:r w:rsidRPr="00CB0E62">
        <w:rPr>
          <w:rFonts w:ascii="Arial" w:eastAsia="Times New Roman" w:hAnsi="Arial" w:cs="Arial"/>
          <w:color w:val="000000" w:themeColor="text1"/>
          <w:sz w:val="24"/>
          <w:szCs w:val="24"/>
          <w:lang w:eastAsia="ru-RU"/>
        </w:rPr>
        <w:t xml:space="preserve"> исполнением настоящего постановления оставляю за собой. </w:t>
      </w:r>
    </w:p>
    <w:p w:rsidR="00B3104F" w:rsidRPr="00CB0E62" w:rsidRDefault="00B3104F" w:rsidP="00B3104F">
      <w:pPr>
        <w:tabs>
          <w:tab w:val="left" w:pos="1134"/>
        </w:tabs>
        <w:spacing w:after="0" w:line="240" w:lineRule="auto"/>
        <w:ind w:right="-143"/>
        <w:jc w:val="both"/>
        <w:rPr>
          <w:rFonts w:ascii="Arial" w:eastAsia="Times New Roman" w:hAnsi="Arial" w:cs="Arial"/>
          <w:color w:val="000000" w:themeColor="text1"/>
          <w:sz w:val="24"/>
          <w:szCs w:val="24"/>
          <w:lang w:eastAsia="ru-RU"/>
        </w:rPr>
      </w:pPr>
    </w:p>
    <w:p w:rsidR="00B3104F" w:rsidRPr="00CB0E62" w:rsidRDefault="00B3104F" w:rsidP="00B3104F">
      <w:pPr>
        <w:tabs>
          <w:tab w:val="left" w:pos="1134"/>
        </w:tabs>
        <w:spacing w:after="0" w:line="240" w:lineRule="auto"/>
        <w:ind w:right="-143"/>
        <w:jc w:val="both"/>
        <w:rPr>
          <w:rFonts w:ascii="Arial" w:eastAsia="Times New Roman" w:hAnsi="Arial" w:cs="Arial"/>
          <w:color w:val="000000" w:themeColor="text1"/>
          <w:sz w:val="24"/>
          <w:szCs w:val="24"/>
          <w:lang w:eastAsia="ru-RU"/>
        </w:rPr>
      </w:pPr>
    </w:p>
    <w:p w:rsidR="00B3104F" w:rsidRPr="00CB0E62" w:rsidRDefault="00B3104F" w:rsidP="00B3104F">
      <w:pPr>
        <w:tabs>
          <w:tab w:val="left" w:pos="1134"/>
        </w:tabs>
        <w:spacing w:after="0" w:line="240" w:lineRule="auto"/>
        <w:ind w:right="-143"/>
        <w:jc w:val="both"/>
        <w:rPr>
          <w:rFonts w:ascii="Arial" w:eastAsia="Times New Roman" w:hAnsi="Arial" w:cs="Arial"/>
          <w:color w:val="000000" w:themeColor="text1"/>
          <w:sz w:val="24"/>
          <w:szCs w:val="24"/>
          <w:lang w:eastAsia="ru-RU"/>
        </w:rPr>
      </w:pPr>
    </w:p>
    <w:p w:rsidR="00B3104F" w:rsidRPr="00CB0E62" w:rsidRDefault="00B3104F" w:rsidP="00B3104F">
      <w:pPr>
        <w:tabs>
          <w:tab w:val="left" w:pos="1134"/>
        </w:tabs>
        <w:spacing w:after="0" w:line="240" w:lineRule="auto"/>
        <w:ind w:right="-143"/>
        <w:jc w:val="both"/>
        <w:rPr>
          <w:rFonts w:ascii="Arial" w:eastAsia="Times New Roman" w:hAnsi="Arial" w:cs="Arial"/>
          <w:color w:val="000000" w:themeColor="text1"/>
          <w:sz w:val="24"/>
          <w:szCs w:val="24"/>
          <w:lang w:eastAsia="ru-RU"/>
        </w:rPr>
      </w:pPr>
    </w:p>
    <w:p w:rsidR="00B3104F" w:rsidRPr="00CB0E62" w:rsidRDefault="00B3104F" w:rsidP="00B3104F">
      <w:pPr>
        <w:tabs>
          <w:tab w:val="left" w:pos="1134"/>
        </w:tabs>
        <w:spacing w:after="0" w:line="240" w:lineRule="auto"/>
        <w:ind w:right="-143"/>
        <w:jc w:val="both"/>
        <w:rPr>
          <w:rFonts w:ascii="Arial" w:eastAsia="Times New Roman" w:hAnsi="Arial" w:cs="Arial"/>
          <w:color w:val="000000" w:themeColor="text1"/>
          <w:sz w:val="24"/>
          <w:szCs w:val="24"/>
          <w:lang w:eastAsia="ru-RU"/>
        </w:rPr>
      </w:pPr>
    </w:p>
    <w:p w:rsidR="00B3104F" w:rsidRPr="00CB0E62" w:rsidRDefault="00B3104F" w:rsidP="00B3104F">
      <w:pPr>
        <w:tabs>
          <w:tab w:val="left" w:pos="1134"/>
        </w:tabs>
        <w:spacing w:after="0" w:line="240" w:lineRule="auto"/>
        <w:ind w:left="-142" w:right="-143" w:firstLine="142"/>
        <w:jc w:val="both"/>
        <w:rPr>
          <w:rFonts w:ascii="Arial" w:eastAsia="Times New Roman" w:hAnsi="Arial" w:cs="Arial"/>
          <w:color w:val="000000" w:themeColor="text1"/>
          <w:sz w:val="24"/>
          <w:szCs w:val="24"/>
          <w:lang w:eastAsia="ru-RU"/>
        </w:rPr>
      </w:pPr>
      <w:r w:rsidRPr="00CB0E62">
        <w:rPr>
          <w:rFonts w:ascii="Arial" w:eastAsia="Times New Roman" w:hAnsi="Arial" w:cs="Arial"/>
          <w:color w:val="000000" w:themeColor="text1"/>
          <w:sz w:val="24"/>
          <w:szCs w:val="24"/>
          <w:lang w:eastAsia="ru-RU"/>
        </w:rPr>
        <w:t>Мэр МО «</w:t>
      </w:r>
      <w:proofErr w:type="spellStart"/>
      <w:r w:rsidRPr="00CB0E62">
        <w:rPr>
          <w:rFonts w:ascii="Arial" w:eastAsia="Times New Roman" w:hAnsi="Arial" w:cs="Arial"/>
          <w:color w:val="000000" w:themeColor="text1"/>
          <w:sz w:val="24"/>
          <w:szCs w:val="24"/>
          <w:lang w:eastAsia="ru-RU"/>
        </w:rPr>
        <w:t>Баяндаевский</w:t>
      </w:r>
      <w:proofErr w:type="spellEnd"/>
      <w:r w:rsidRPr="00CB0E62">
        <w:rPr>
          <w:rFonts w:ascii="Arial" w:eastAsia="Times New Roman" w:hAnsi="Arial" w:cs="Arial"/>
          <w:color w:val="000000" w:themeColor="text1"/>
          <w:sz w:val="24"/>
          <w:szCs w:val="24"/>
          <w:lang w:eastAsia="ru-RU"/>
        </w:rPr>
        <w:t xml:space="preserve"> район»</w:t>
      </w:r>
    </w:p>
    <w:p w:rsidR="00B3104F" w:rsidRPr="00CB0E62" w:rsidRDefault="00B3104F" w:rsidP="00B3104F">
      <w:pPr>
        <w:tabs>
          <w:tab w:val="left" w:pos="1134"/>
        </w:tabs>
        <w:spacing w:after="0" w:line="240" w:lineRule="auto"/>
        <w:ind w:left="-142" w:right="-143" w:firstLine="142"/>
        <w:jc w:val="both"/>
        <w:rPr>
          <w:rFonts w:ascii="Arial" w:eastAsia="Times New Roman" w:hAnsi="Arial" w:cs="Arial"/>
          <w:color w:val="000000" w:themeColor="text1"/>
          <w:sz w:val="24"/>
          <w:szCs w:val="24"/>
          <w:lang w:eastAsia="ru-RU"/>
        </w:rPr>
      </w:pPr>
      <w:r w:rsidRPr="00CB0E62">
        <w:rPr>
          <w:rFonts w:ascii="Arial" w:eastAsia="Times New Roman" w:hAnsi="Arial" w:cs="Arial"/>
          <w:color w:val="000000" w:themeColor="text1"/>
          <w:sz w:val="24"/>
          <w:szCs w:val="24"/>
          <w:lang w:eastAsia="ru-RU"/>
        </w:rPr>
        <w:t xml:space="preserve">А.П. </w:t>
      </w:r>
      <w:proofErr w:type="spellStart"/>
      <w:r w:rsidRPr="00CB0E62">
        <w:rPr>
          <w:rFonts w:ascii="Arial" w:eastAsia="Times New Roman" w:hAnsi="Arial" w:cs="Arial"/>
          <w:color w:val="000000" w:themeColor="text1"/>
          <w:sz w:val="24"/>
          <w:szCs w:val="24"/>
          <w:lang w:eastAsia="ru-RU"/>
        </w:rPr>
        <w:t>Табинаев</w:t>
      </w:r>
      <w:proofErr w:type="spellEnd"/>
    </w:p>
    <w:p w:rsidR="00B3104F" w:rsidRPr="00CB0E62" w:rsidRDefault="00B3104F" w:rsidP="00B3104F">
      <w:pPr>
        <w:spacing w:after="0" w:line="240" w:lineRule="auto"/>
        <w:jc w:val="center"/>
        <w:rPr>
          <w:rFonts w:ascii="Arial" w:hAnsi="Arial" w:cs="Arial"/>
          <w:b/>
          <w:color w:val="000000" w:themeColor="text1"/>
          <w:sz w:val="32"/>
          <w:szCs w:val="32"/>
        </w:rPr>
      </w:pPr>
    </w:p>
    <w:p w:rsidR="00FD037D" w:rsidRDefault="00FD037D"/>
    <w:p w:rsidR="009E2EC7" w:rsidRPr="008472E5" w:rsidRDefault="009E2EC7" w:rsidP="009E2EC7">
      <w:pPr>
        <w:pStyle w:val="a3"/>
        <w:shd w:val="clear" w:color="auto" w:fill="FFFFFF"/>
        <w:spacing w:before="0" w:beforeAutospacing="0" w:after="0" w:afterAutospacing="0"/>
        <w:ind w:left="4820"/>
        <w:rPr>
          <w:bCs/>
        </w:rPr>
      </w:pPr>
      <w:r w:rsidRPr="0069189C">
        <w:rPr>
          <w:bCs/>
        </w:rPr>
        <w:lastRenderedPageBreak/>
        <w:t xml:space="preserve">Приложение № 1 к постановлению </w:t>
      </w:r>
      <w:r>
        <w:rPr>
          <w:bCs/>
        </w:rPr>
        <w:t xml:space="preserve">администрации </w:t>
      </w:r>
      <w:r w:rsidR="002461A5">
        <w:rPr>
          <w:bCs/>
        </w:rPr>
        <w:t>МО «</w:t>
      </w:r>
      <w:proofErr w:type="spellStart"/>
      <w:r w:rsidR="002461A5">
        <w:rPr>
          <w:bCs/>
        </w:rPr>
        <w:t>Баяндаевский</w:t>
      </w:r>
      <w:proofErr w:type="spellEnd"/>
      <w:r w:rsidR="002461A5">
        <w:rPr>
          <w:bCs/>
        </w:rPr>
        <w:t xml:space="preserve"> район»</w:t>
      </w:r>
    </w:p>
    <w:p w:rsidR="009E2EC7" w:rsidRPr="0069189C" w:rsidRDefault="009E2EC7" w:rsidP="009E2EC7">
      <w:pPr>
        <w:pStyle w:val="a3"/>
        <w:shd w:val="clear" w:color="auto" w:fill="FFFFFF"/>
        <w:spacing w:before="0" w:beforeAutospacing="0" w:after="0" w:afterAutospacing="0"/>
        <w:ind w:left="4820"/>
        <w:rPr>
          <w:bCs/>
        </w:rPr>
      </w:pPr>
      <w:r>
        <w:rPr>
          <w:bCs/>
        </w:rPr>
        <w:t>о</w:t>
      </w:r>
      <w:r w:rsidR="00500B46">
        <w:rPr>
          <w:bCs/>
        </w:rPr>
        <w:t>т 15.01.2018</w:t>
      </w:r>
      <w:r w:rsidRPr="0069189C">
        <w:rPr>
          <w:bCs/>
        </w:rPr>
        <w:t xml:space="preserve"> №</w:t>
      </w:r>
      <w:r w:rsidR="00500B46">
        <w:rPr>
          <w:bCs/>
        </w:rPr>
        <w:t xml:space="preserve"> 1п/18</w:t>
      </w:r>
    </w:p>
    <w:p w:rsidR="009E2EC7" w:rsidRDefault="009E2EC7" w:rsidP="009E2EC7">
      <w:pPr>
        <w:pStyle w:val="a3"/>
        <w:shd w:val="clear" w:color="auto" w:fill="FFFFFF"/>
        <w:spacing w:before="0" w:beforeAutospacing="0" w:after="0" w:afterAutospacing="0"/>
        <w:jc w:val="center"/>
        <w:rPr>
          <w:b/>
          <w:bCs/>
        </w:rPr>
      </w:pPr>
    </w:p>
    <w:p w:rsidR="009E2EC7" w:rsidRPr="0069189C" w:rsidRDefault="009E2EC7" w:rsidP="009E2EC7">
      <w:pPr>
        <w:pStyle w:val="a3"/>
        <w:shd w:val="clear" w:color="auto" w:fill="FFFFFF"/>
        <w:spacing w:before="0" w:beforeAutospacing="0" w:after="0" w:afterAutospacing="0"/>
        <w:jc w:val="center"/>
        <w:rPr>
          <w:b/>
          <w:bCs/>
        </w:rPr>
      </w:pPr>
    </w:p>
    <w:p w:rsidR="009E2EC7" w:rsidRPr="0069189C" w:rsidRDefault="009E2EC7" w:rsidP="009E2EC7">
      <w:pPr>
        <w:pStyle w:val="a3"/>
        <w:shd w:val="clear" w:color="auto" w:fill="FFFFFF"/>
        <w:tabs>
          <w:tab w:val="left" w:pos="4820"/>
        </w:tabs>
        <w:spacing w:before="0" w:beforeAutospacing="0" w:after="0" w:afterAutospacing="0"/>
        <w:ind w:right="-1"/>
        <w:jc w:val="center"/>
      </w:pPr>
      <w:r w:rsidRPr="0069189C">
        <w:rPr>
          <w:b/>
          <w:bCs/>
        </w:rPr>
        <w:t>Положение о  составе, порядке подготовки  генеральн</w:t>
      </w:r>
      <w:r>
        <w:rPr>
          <w:b/>
          <w:bCs/>
        </w:rPr>
        <w:t>ых</w:t>
      </w:r>
      <w:r w:rsidRPr="0069189C">
        <w:rPr>
          <w:b/>
          <w:bCs/>
        </w:rPr>
        <w:t xml:space="preserve"> план</w:t>
      </w:r>
      <w:r>
        <w:rPr>
          <w:b/>
          <w:bCs/>
        </w:rPr>
        <w:t>ов</w:t>
      </w:r>
      <w:r w:rsidRPr="0069189C">
        <w:rPr>
          <w:b/>
          <w:bCs/>
        </w:rPr>
        <w:t xml:space="preserve"> </w:t>
      </w:r>
      <w:r>
        <w:rPr>
          <w:b/>
          <w:bCs/>
        </w:rPr>
        <w:t xml:space="preserve"> сельских поселений </w:t>
      </w:r>
      <w:proofErr w:type="spellStart"/>
      <w:r>
        <w:rPr>
          <w:b/>
          <w:bCs/>
        </w:rPr>
        <w:t>Баяндаевского</w:t>
      </w:r>
      <w:proofErr w:type="spellEnd"/>
      <w:r>
        <w:rPr>
          <w:b/>
          <w:bCs/>
        </w:rPr>
        <w:t xml:space="preserve"> района, и внесение в них изменений</w:t>
      </w:r>
    </w:p>
    <w:p w:rsidR="009E2EC7" w:rsidRPr="0069189C" w:rsidRDefault="009E2EC7" w:rsidP="009E2EC7">
      <w:pPr>
        <w:pStyle w:val="a3"/>
        <w:shd w:val="clear" w:color="auto" w:fill="FFFFFF"/>
        <w:spacing w:before="0" w:beforeAutospacing="0" w:after="0" w:afterAutospacing="0"/>
        <w:jc w:val="center"/>
      </w:pPr>
      <w:r w:rsidRPr="0069189C">
        <w:t> </w:t>
      </w:r>
    </w:p>
    <w:p w:rsidR="009E2EC7" w:rsidRPr="0069189C" w:rsidRDefault="009E2EC7" w:rsidP="009E2EC7">
      <w:pPr>
        <w:pStyle w:val="a3"/>
        <w:shd w:val="clear" w:color="auto" w:fill="FFFFFF"/>
        <w:spacing w:before="0" w:beforeAutospacing="0" w:after="0" w:afterAutospacing="0"/>
        <w:jc w:val="center"/>
      </w:pPr>
      <w:r w:rsidRPr="0069189C">
        <w:t>Глава I. ОБЩИЕ ПОЛОЖЕНИЯ</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 xml:space="preserve">1. Настоящее Положение о порядке подготовки изменений и внесение их в </w:t>
      </w:r>
      <w:r>
        <w:t xml:space="preserve">генеральные планы сельских поселений </w:t>
      </w:r>
      <w:proofErr w:type="spellStart"/>
      <w:r>
        <w:t>Баяндаевского</w:t>
      </w:r>
      <w:proofErr w:type="spellEnd"/>
      <w:r>
        <w:t xml:space="preserve"> района </w:t>
      </w:r>
      <w:r w:rsidRPr="0069189C">
        <w:t>(далее – Положение) разработано в соответствии со статьями 9, 18, 23 - 24 Градостроительного кодекса Российской Федерации, Законом Иркутской области от 23.07.2008 № 59-оз «О градостроительной де</w:t>
      </w:r>
      <w:r>
        <w:t>ятельности в Иркутской области»</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2. Положение устанавливает требования к составу, порядку подготовки генерального плана </w:t>
      </w:r>
      <w:r>
        <w:t>сельского поселения</w:t>
      </w:r>
      <w:r w:rsidRPr="0069189C">
        <w:t xml:space="preserve"> и порядку внесения </w:t>
      </w:r>
      <w:r>
        <w:t>изменений</w:t>
      </w:r>
      <w:r w:rsidRPr="0069189C">
        <w:t xml:space="preserve"> в генеральный план </w:t>
      </w:r>
      <w:r>
        <w:t>сельского поселения</w:t>
      </w:r>
      <w:r w:rsidRPr="0069189C">
        <w:t xml:space="preserve">,  а также </w:t>
      </w:r>
      <w:r>
        <w:t xml:space="preserve">порядок </w:t>
      </w:r>
      <w:r w:rsidRPr="0069189C">
        <w:t xml:space="preserve">реализации генерального плана </w:t>
      </w:r>
      <w:r>
        <w:t>сельского поселения</w:t>
      </w:r>
      <w:r w:rsidRPr="0069189C">
        <w:t>.</w:t>
      </w:r>
    </w:p>
    <w:p w:rsidR="009E2EC7" w:rsidRPr="0069189C" w:rsidRDefault="009E2EC7" w:rsidP="009E2EC7">
      <w:pPr>
        <w:pStyle w:val="a3"/>
        <w:shd w:val="clear" w:color="auto" w:fill="FFFFFF"/>
        <w:spacing w:before="0" w:beforeAutospacing="0" w:after="0" w:afterAutospacing="0"/>
        <w:jc w:val="both"/>
      </w:pPr>
      <w:r w:rsidRPr="0069189C">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Глава II. ОБЩИЕ ТРЕБОВАНИЯ К ПОДГОТОВКЕ ПРОЕКТА ГЕНЕРАЛЬНОГО ПЛАНА</w:t>
      </w:r>
    </w:p>
    <w:p w:rsidR="009E2EC7" w:rsidRPr="0069189C" w:rsidRDefault="009E2EC7" w:rsidP="009E2EC7">
      <w:pPr>
        <w:pStyle w:val="a3"/>
        <w:shd w:val="clear" w:color="auto" w:fill="FFFFFF"/>
        <w:spacing w:before="0" w:beforeAutospacing="0" w:after="0" w:afterAutospacing="0"/>
        <w:jc w:val="center"/>
      </w:pPr>
      <w:r w:rsidRPr="0069189C">
        <w:t> </w:t>
      </w:r>
    </w:p>
    <w:p w:rsidR="009E2EC7" w:rsidRPr="0069189C" w:rsidRDefault="009E2EC7" w:rsidP="009E2EC7">
      <w:pPr>
        <w:pStyle w:val="a3"/>
        <w:shd w:val="clear" w:color="auto" w:fill="FFFFFF"/>
        <w:spacing w:before="0" w:beforeAutospacing="0" w:after="0" w:afterAutospacing="0"/>
        <w:jc w:val="center"/>
      </w:pPr>
      <w:r w:rsidRPr="0069189C">
        <w:t> </w:t>
      </w:r>
    </w:p>
    <w:p w:rsidR="009E2EC7" w:rsidRPr="0069189C" w:rsidRDefault="009E2EC7" w:rsidP="009E2EC7">
      <w:pPr>
        <w:pStyle w:val="a3"/>
        <w:shd w:val="clear" w:color="auto" w:fill="FFFFFF"/>
        <w:spacing w:before="0" w:beforeAutospacing="0" w:after="0" w:afterAutospacing="0"/>
        <w:jc w:val="both"/>
      </w:pPr>
      <w:r w:rsidRPr="0069189C">
        <w:t xml:space="preserve">1. Подготовка проекта генерального плана осуществляется на основании решения главы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2. Финансирование подготовки проекта генерального плана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w:t>
      </w:r>
    </w:p>
    <w:p w:rsidR="009E2EC7" w:rsidRPr="0069189C" w:rsidRDefault="009E2EC7" w:rsidP="009E2EC7">
      <w:pPr>
        <w:pStyle w:val="a3"/>
        <w:shd w:val="clear" w:color="auto" w:fill="FFFFFF"/>
        <w:spacing w:before="0" w:beforeAutospacing="0" w:after="0" w:afterAutospacing="0"/>
        <w:jc w:val="both"/>
      </w:pPr>
      <w:r w:rsidRPr="0069189C">
        <w:t>3.  Проект генерального плана выполняется на электронных носителях и дублируется на бумажных носителях.</w:t>
      </w:r>
    </w:p>
    <w:p w:rsidR="009E2EC7" w:rsidRPr="0069189C" w:rsidRDefault="009E2EC7" w:rsidP="009E2EC7">
      <w:pPr>
        <w:pStyle w:val="a3"/>
        <w:shd w:val="clear" w:color="auto" w:fill="FFFFFF"/>
        <w:spacing w:before="0" w:beforeAutospacing="0" w:after="0" w:afterAutospacing="0"/>
        <w:jc w:val="both"/>
      </w:pPr>
      <w:r w:rsidRPr="0069189C">
        <w:t>4.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 xml:space="preserve">Глава III.  </w:t>
      </w:r>
      <w:proofErr w:type="gramStart"/>
      <w:r w:rsidRPr="0069189C">
        <w:t>C</w:t>
      </w:r>
      <w:proofErr w:type="gramEnd"/>
      <w:r w:rsidRPr="0069189C">
        <w:t>ОСТАВ ПРОЕКТА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5112E7" w:rsidRDefault="009E2EC7" w:rsidP="009E2EC7">
      <w:pPr>
        <w:pStyle w:val="a3"/>
        <w:shd w:val="clear" w:color="auto" w:fill="FFFFFF"/>
        <w:spacing w:before="0" w:beforeAutospacing="0" w:after="0" w:afterAutospacing="0"/>
        <w:jc w:val="both"/>
      </w:pPr>
      <w:r w:rsidRPr="005112E7">
        <w:t>1. В соответствии с Градостроительным кодексом Российской Федерации генеральный план содержит утверждаемую часть и материалы по обоснованию.</w:t>
      </w:r>
    </w:p>
    <w:p w:rsidR="009E2EC7" w:rsidRPr="005112E7"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2. Генеральный план содержит:</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1) положение о территориальном планировании;</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2) карту планируемого размещения объектов местного значения поселения или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4) карту функциональных зон поселения или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4. Положение о территориальном планировании, содержащееся в генеральном плане, включает в себя: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proofErr w:type="gramStart"/>
      <w:r w:rsidRPr="001619E5">
        <w:rPr>
          <w:rFonts w:ascii="Times New Roman" w:eastAsia="Times New Roman" w:hAnsi="Times New Roman" w:cs="Times New Roman"/>
          <w:sz w:val="24"/>
          <w:szCs w:val="24"/>
          <w:lang w:eastAsia="ru-RU"/>
        </w:rPr>
        <w:lastRenderedPageBreak/>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5. На указанных в пунктах 2 - 4 части 3 настоящей статьи картах соответственно отображаются: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1) планируемые для размещения объекты местного значения поселения, городского округа, относящиеся к следующим областям:</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а) электро-, тепл</w:t>
      </w:r>
      <w:proofErr w:type="gramStart"/>
      <w:r w:rsidRPr="001619E5">
        <w:rPr>
          <w:rFonts w:ascii="Times New Roman" w:eastAsia="Times New Roman" w:hAnsi="Times New Roman" w:cs="Times New Roman"/>
          <w:sz w:val="24"/>
          <w:szCs w:val="24"/>
          <w:lang w:eastAsia="ru-RU"/>
        </w:rPr>
        <w:t>о-</w:t>
      </w:r>
      <w:proofErr w:type="gramEnd"/>
      <w:r w:rsidRPr="001619E5">
        <w:rPr>
          <w:rFonts w:ascii="Times New Roman" w:eastAsia="Times New Roman" w:hAnsi="Times New Roman" w:cs="Times New Roman"/>
          <w:sz w:val="24"/>
          <w:szCs w:val="24"/>
          <w:lang w:eastAsia="ru-RU"/>
        </w:rPr>
        <w:t>, газо- и водоснабжение населения, водоотведение;</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б) автомобильные дороги местного значения;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г) иные области в связи с решением вопросов местного значения поселения,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6. К генеральному плану прилагаются материалы по его обоснованию в текстовой форме и в виде карт.</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7. Материалы по обоснованию генерального плана в текстовой форме содержат:</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1619E5">
        <w:rPr>
          <w:rFonts w:ascii="Times New Roman" w:eastAsia="Times New Roman" w:hAnsi="Times New Roman" w:cs="Times New Roman"/>
          <w:sz w:val="24"/>
          <w:szCs w:val="24"/>
          <w:lang w:eastAsia="ru-RU"/>
        </w:rPr>
        <w:t>определяемых</w:t>
      </w:r>
      <w:proofErr w:type="gramEnd"/>
      <w:r w:rsidRPr="001619E5">
        <w:rPr>
          <w:rFonts w:ascii="Times New Roman" w:eastAsia="Times New Roman" w:hAnsi="Times New Roman" w:cs="Times New Roman"/>
          <w:sz w:val="24"/>
          <w:szCs w:val="24"/>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1619E5">
        <w:rPr>
          <w:rFonts w:ascii="Times New Roman" w:eastAsia="Times New Roman" w:hAnsi="Times New Roman" w:cs="Times New Roman"/>
          <w:sz w:val="24"/>
          <w:szCs w:val="24"/>
          <w:lang w:eastAsia="ru-RU"/>
        </w:rPr>
        <w:t>системах</w:t>
      </w:r>
      <w:proofErr w:type="gramEnd"/>
      <w:r w:rsidRPr="001619E5">
        <w:rPr>
          <w:rFonts w:ascii="Times New Roman" w:eastAsia="Times New Roman" w:hAnsi="Times New Roman" w:cs="Times New Roman"/>
          <w:sz w:val="24"/>
          <w:szCs w:val="24"/>
          <w:lang w:eastAsia="ru-RU"/>
        </w:rPr>
        <w:t>, а также в государственном фонде материалов и данных инженерных изысканий;</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proofErr w:type="gramStart"/>
      <w:r w:rsidRPr="001619E5">
        <w:rPr>
          <w:rFonts w:ascii="Times New Roman" w:eastAsia="Times New Roman" w:hAnsi="Times New Roman" w:cs="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w:t>
      </w:r>
      <w:proofErr w:type="gramEnd"/>
      <w:r w:rsidRPr="001619E5">
        <w:rPr>
          <w:rFonts w:ascii="Times New Roman" w:eastAsia="Times New Roman" w:hAnsi="Times New Roman" w:cs="Times New Roman"/>
          <w:sz w:val="24"/>
          <w:szCs w:val="24"/>
          <w:lang w:eastAsia="ru-RU"/>
        </w:rPr>
        <w:t xml:space="preserve"> территориального планирования, а также обоснование выбранного варианта размещения </w:t>
      </w:r>
      <w:r w:rsidRPr="001619E5">
        <w:rPr>
          <w:rFonts w:ascii="Times New Roman" w:eastAsia="Times New Roman" w:hAnsi="Times New Roman" w:cs="Times New Roman"/>
          <w:sz w:val="24"/>
          <w:szCs w:val="24"/>
          <w:lang w:eastAsia="ru-RU"/>
        </w:rPr>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proofErr w:type="gramStart"/>
      <w:r w:rsidRPr="001619E5">
        <w:rPr>
          <w:rFonts w:ascii="Times New Roman" w:eastAsia="Times New Roman" w:hAnsi="Times New Roman" w:cs="Times New Roman"/>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1619E5">
        <w:rPr>
          <w:rFonts w:ascii="Times New Roman" w:eastAsia="Times New Roman" w:hAnsi="Times New Roman" w:cs="Times New Roman"/>
          <w:sz w:val="24"/>
          <w:szCs w:val="24"/>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8. Материалы по обоснованию генерального плана в виде карт отображают:</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1) границы поселения,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2) границы существующих населенных пунктов, входящих в состав поселения,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3) местоположение существующих и строящихся объектов местного значения поселения, городского округа;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4) особые экономические зоны;</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5) особо охраняемые природные территории федерального, регионального, местного значения;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1619E5">
        <w:rPr>
          <w:rFonts w:ascii="Times New Roman" w:eastAsia="Times New Roman" w:hAnsi="Times New Roman" w:cs="Times New Roman"/>
          <w:sz w:val="24"/>
          <w:szCs w:val="24"/>
          <w:lang w:eastAsia="ru-RU"/>
        </w:rPr>
        <w:t>6) территории объектов культурного наследия;</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7</w:t>
      </w:r>
      <w:r w:rsidRPr="001619E5">
        <w:rPr>
          <w:rFonts w:ascii="Times New Roman" w:eastAsia="Times New Roman" w:hAnsi="Times New Roman" w:cs="Times New Roman"/>
          <w:sz w:val="24"/>
          <w:szCs w:val="24"/>
          <w:lang w:eastAsia="ru-RU"/>
        </w:rPr>
        <w:t>)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8</w:t>
      </w:r>
      <w:r w:rsidRPr="001619E5">
        <w:rPr>
          <w:rFonts w:ascii="Times New Roman" w:eastAsia="Times New Roman" w:hAnsi="Times New Roman" w:cs="Times New Roman"/>
          <w:sz w:val="24"/>
          <w:szCs w:val="24"/>
          <w:lang w:eastAsia="ru-RU"/>
        </w:rPr>
        <w:t>) зоны с особыми условиями использования территорий;</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9</w:t>
      </w:r>
      <w:r w:rsidRPr="001619E5">
        <w:rPr>
          <w:rFonts w:ascii="Times New Roman" w:eastAsia="Times New Roman" w:hAnsi="Times New Roman" w:cs="Times New Roman"/>
          <w:sz w:val="24"/>
          <w:szCs w:val="24"/>
          <w:lang w:eastAsia="ru-RU"/>
        </w:rPr>
        <w:t>) территории, подверженные риску возникновения чрезвычайных ситуаций природного и техногенного характера;</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10</w:t>
      </w:r>
      <w:r w:rsidRPr="001619E5">
        <w:rPr>
          <w:rFonts w:ascii="Times New Roman" w:eastAsia="Times New Roman" w:hAnsi="Times New Roman" w:cs="Times New Roman"/>
          <w:sz w:val="24"/>
          <w:szCs w:val="24"/>
          <w:lang w:eastAsia="ru-RU"/>
        </w:rPr>
        <w:t>) границы лесничеств, лесопарков;</w:t>
      </w:r>
    </w:p>
    <w:p w:rsidR="009E2EC7" w:rsidRPr="001619E5" w:rsidRDefault="009E2EC7" w:rsidP="009E2EC7">
      <w:pPr>
        <w:spacing w:after="0" w:line="240" w:lineRule="auto"/>
        <w:jc w:val="both"/>
        <w:rPr>
          <w:rFonts w:ascii="Times New Roman" w:eastAsia="Times New Roman" w:hAnsi="Times New Roman" w:cs="Times New Roman"/>
          <w:sz w:val="24"/>
          <w:szCs w:val="24"/>
          <w:lang w:eastAsia="ru-RU"/>
        </w:rPr>
      </w:pPr>
      <w:r w:rsidRPr="005112E7">
        <w:rPr>
          <w:rFonts w:ascii="Times New Roman" w:eastAsia="Times New Roman" w:hAnsi="Times New Roman" w:cs="Times New Roman"/>
          <w:sz w:val="24"/>
          <w:szCs w:val="24"/>
          <w:lang w:eastAsia="ru-RU"/>
        </w:rPr>
        <w:t>11)</w:t>
      </w:r>
      <w:r w:rsidRPr="001619E5">
        <w:rPr>
          <w:rFonts w:ascii="Times New Roman" w:eastAsia="Times New Roman" w:hAnsi="Times New Roman" w:cs="Times New Roman"/>
          <w:sz w:val="24"/>
          <w:szCs w:val="24"/>
          <w:lang w:eastAsia="ru-RU"/>
        </w:rPr>
        <w:t xml:space="preserve">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Глава IV. ПОРЯДОК ПОДГОТОВКИ ПРОЕКТА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 xml:space="preserve">1. Подготовка проекта генерального плана </w:t>
      </w:r>
      <w:r>
        <w:t>муниципального образования</w:t>
      </w:r>
      <w:r w:rsidRPr="0069189C">
        <w:t xml:space="preserve"> осуществляется в соответствии с положениями Градостроительного кодекса Российской Федерации, Законом Иркутской области от 23.07.2008 № 59-оз «О градостроительной деятельности в Иркутской области» с учетом особенностей, установленных настоящей главой.</w:t>
      </w:r>
    </w:p>
    <w:p w:rsidR="009E2EC7" w:rsidRPr="0069189C" w:rsidRDefault="009E2EC7" w:rsidP="009E2EC7">
      <w:pPr>
        <w:pStyle w:val="a3"/>
        <w:shd w:val="clear" w:color="auto" w:fill="FFFFFF"/>
        <w:spacing w:before="0" w:beforeAutospacing="0" w:after="0" w:afterAutospacing="0"/>
        <w:jc w:val="both"/>
      </w:pPr>
      <w:r w:rsidRPr="0069189C">
        <w:t xml:space="preserve">2. Решение о подготовке проекта генерального плана принимается </w:t>
      </w:r>
      <w:r>
        <w:t xml:space="preserve">Мэром </w:t>
      </w:r>
      <w:proofErr w:type="spellStart"/>
      <w:r>
        <w:t>Баяндаевского</w:t>
      </w:r>
      <w:proofErr w:type="spellEnd"/>
      <w:r>
        <w:t xml:space="preserve"> района. Мэр </w:t>
      </w:r>
      <w:proofErr w:type="spellStart"/>
      <w:r>
        <w:t>Баяндаевского</w:t>
      </w:r>
      <w:proofErr w:type="spellEnd"/>
      <w:r>
        <w:t xml:space="preserve"> района может делегировать принятие решение о подготовке проекта генерального плана главе сельского поселения</w:t>
      </w:r>
      <w:r w:rsidRPr="0069189C">
        <w:t>.</w:t>
      </w:r>
    </w:p>
    <w:p w:rsidR="009E2EC7" w:rsidRPr="0069189C" w:rsidRDefault="009E2EC7" w:rsidP="009E2EC7">
      <w:pPr>
        <w:pStyle w:val="a3"/>
        <w:shd w:val="clear" w:color="auto" w:fill="FFFFFF"/>
        <w:spacing w:before="0" w:beforeAutospacing="0" w:after="0" w:afterAutospacing="0"/>
        <w:jc w:val="both"/>
      </w:pPr>
      <w:r w:rsidRPr="0069189C">
        <w:lastRenderedPageBreak/>
        <w:t xml:space="preserve">3. Решение о подготовке проекта генерального плана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t xml:space="preserve">сельского поселения и на официальном сайте </w:t>
      </w:r>
      <w:proofErr w:type="spellStart"/>
      <w:r>
        <w:t>Баяндаевского</w:t>
      </w:r>
      <w:proofErr w:type="spellEnd"/>
      <w:r>
        <w:t xml:space="preserve"> района</w:t>
      </w:r>
      <w:r w:rsidRPr="0069189C">
        <w:t>  в сети "Интернет". Сообщение о принятии такого решения также может быть распространено по радио и телевидению.</w:t>
      </w:r>
    </w:p>
    <w:p w:rsidR="009E2EC7" w:rsidRDefault="009E2EC7" w:rsidP="009E2EC7">
      <w:pPr>
        <w:pStyle w:val="a3"/>
        <w:shd w:val="clear" w:color="auto" w:fill="FFFFFF"/>
        <w:spacing w:before="0" w:beforeAutospacing="0" w:after="0" w:afterAutospacing="0"/>
        <w:jc w:val="both"/>
      </w:pPr>
      <w:r w:rsidRPr="0069189C">
        <w:t>4. Решение о подготовке проекта генерального плана в семидневный срок со дня принятия направляется</w:t>
      </w:r>
      <w:r>
        <w:t>:</w:t>
      </w:r>
    </w:p>
    <w:p w:rsidR="009E2EC7" w:rsidRDefault="009E2EC7" w:rsidP="009E2EC7">
      <w:pPr>
        <w:pStyle w:val="a3"/>
        <w:shd w:val="clear" w:color="auto" w:fill="FFFFFF"/>
        <w:spacing w:before="0" w:beforeAutospacing="0" w:after="0" w:afterAutospacing="0"/>
        <w:jc w:val="both"/>
      </w:pPr>
      <w:r>
        <w:t>-</w:t>
      </w:r>
      <w:r w:rsidRPr="0069189C">
        <w:t xml:space="preserve"> в Правительство Иркутской области</w:t>
      </w:r>
      <w:r>
        <w:t xml:space="preserve">, </w:t>
      </w:r>
    </w:p>
    <w:p w:rsidR="009E2EC7" w:rsidRDefault="009E2EC7" w:rsidP="009E2EC7">
      <w:pPr>
        <w:pStyle w:val="a3"/>
        <w:shd w:val="clear" w:color="auto" w:fill="FFFFFF"/>
        <w:spacing w:before="0" w:beforeAutospacing="0" w:after="0" w:afterAutospacing="0"/>
        <w:jc w:val="both"/>
      </w:pPr>
      <w:r>
        <w:t xml:space="preserve">- в случае принятия такого решения главой сельского поселения также </w:t>
      </w:r>
      <w:r w:rsidRPr="0069189C">
        <w:t xml:space="preserve"> </w:t>
      </w:r>
      <w:r>
        <w:t xml:space="preserve">в администрацию </w:t>
      </w:r>
      <w:proofErr w:type="spellStart"/>
      <w:r>
        <w:t>Баяндаевскогого</w:t>
      </w:r>
      <w:proofErr w:type="spellEnd"/>
      <w:r>
        <w:t xml:space="preserve"> района,</w:t>
      </w:r>
    </w:p>
    <w:p w:rsidR="009E2EC7" w:rsidRPr="0069189C" w:rsidRDefault="009E2EC7" w:rsidP="009E2EC7">
      <w:pPr>
        <w:pStyle w:val="a3"/>
        <w:shd w:val="clear" w:color="auto" w:fill="FFFFFF"/>
        <w:spacing w:before="0" w:beforeAutospacing="0" w:after="0" w:afterAutospacing="0"/>
        <w:jc w:val="both"/>
      </w:pPr>
      <w:r>
        <w:t xml:space="preserve">- в случае принятия решения мэром </w:t>
      </w:r>
      <w:proofErr w:type="spellStart"/>
      <w:r>
        <w:t>Баяндаевсого</w:t>
      </w:r>
      <w:proofErr w:type="spellEnd"/>
      <w:r>
        <w:t xml:space="preserve"> района также в администрацию сельского поселения.</w:t>
      </w:r>
      <w:r w:rsidRPr="0069189C">
        <w:t xml:space="preserve">  </w:t>
      </w:r>
    </w:p>
    <w:p w:rsidR="009E2EC7" w:rsidRPr="0069189C" w:rsidRDefault="009E2EC7" w:rsidP="009E2EC7">
      <w:pPr>
        <w:pStyle w:val="a3"/>
        <w:shd w:val="clear" w:color="auto" w:fill="FFFFFF"/>
        <w:spacing w:before="0" w:beforeAutospacing="0" w:after="0" w:afterAutospacing="0"/>
        <w:jc w:val="both"/>
      </w:pPr>
      <w:r w:rsidRPr="0069189C">
        <w:t>5. Правительство Иркутской области</w:t>
      </w:r>
      <w:r>
        <w:t>,</w:t>
      </w:r>
      <w:r w:rsidRPr="0069189C">
        <w:t xml:space="preserve"> </w:t>
      </w:r>
      <w:r>
        <w:t xml:space="preserve">администрация </w:t>
      </w:r>
      <w:proofErr w:type="spellStart"/>
      <w:r>
        <w:t>Баяндаевского</w:t>
      </w:r>
      <w:proofErr w:type="spellEnd"/>
      <w:r>
        <w:t xml:space="preserve"> района</w:t>
      </w:r>
      <w:r w:rsidRPr="0069189C">
        <w:t xml:space="preserve">, </w:t>
      </w:r>
      <w:r>
        <w:t>администрация сельского поселения</w:t>
      </w:r>
      <w:r w:rsidRPr="0069189C">
        <w:t xml:space="preserve"> вправе направить свои предложения по подготовке проекта генерального плана </w:t>
      </w:r>
      <w:r>
        <w:t>муниципального образования</w:t>
      </w:r>
      <w:r w:rsidRPr="0069189C">
        <w:t xml:space="preserve"> в течение тридцати дней со дня получения решения о подготовке проекта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 xml:space="preserve">6. Заинтересованные лица вправе направить свои предложения </w:t>
      </w:r>
      <w:proofErr w:type="gramStart"/>
      <w:r w:rsidRPr="0069189C">
        <w:t xml:space="preserve">для учета при подготовке проекта генерального плана </w:t>
      </w:r>
      <w:r>
        <w:t>муниципального образования</w:t>
      </w:r>
      <w:r w:rsidRPr="0069189C">
        <w:t xml:space="preserve"> в течение тридцати дней со дня официального опубликования решения о подготовке</w:t>
      </w:r>
      <w:proofErr w:type="gramEnd"/>
      <w:r w:rsidRPr="0069189C">
        <w:t xml:space="preserve"> проекта генерального плана</w:t>
      </w:r>
      <w:r>
        <w:t xml:space="preserve"> в администрацию </w:t>
      </w:r>
      <w:proofErr w:type="spellStart"/>
      <w:r>
        <w:t>Баяндаевского</w:t>
      </w:r>
      <w:proofErr w:type="spellEnd"/>
      <w:r>
        <w:t xml:space="preserve"> района (в случае принятия решения о подготовке главой сельского поселения – в администрацию сельского поселения)</w:t>
      </w:r>
      <w:r w:rsidRPr="0069189C">
        <w:t>.</w:t>
      </w:r>
    </w:p>
    <w:p w:rsidR="009E2EC7" w:rsidRPr="0069189C" w:rsidRDefault="009E2EC7" w:rsidP="009E2EC7">
      <w:pPr>
        <w:pStyle w:val="a3"/>
        <w:shd w:val="clear" w:color="auto" w:fill="FFFFFF"/>
        <w:spacing w:before="0" w:beforeAutospacing="0" w:after="0" w:afterAutospacing="0"/>
        <w:jc w:val="both"/>
      </w:pPr>
      <w:r w:rsidRPr="0069189C">
        <w:t>7. Закупки товаров, работ, услуг в целях разработки проекта генерального плана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2EC7" w:rsidRPr="0069189C" w:rsidRDefault="009E2EC7" w:rsidP="009E2EC7">
      <w:pPr>
        <w:pStyle w:val="a3"/>
        <w:shd w:val="clear" w:color="auto" w:fill="FFFFFF"/>
        <w:spacing w:before="0" w:beforeAutospacing="0" w:after="0" w:afterAutospacing="0"/>
        <w:jc w:val="both"/>
      </w:pPr>
      <w:r w:rsidRPr="0069189C">
        <w:t xml:space="preserve">8. </w:t>
      </w:r>
      <w:proofErr w:type="gramStart"/>
      <w:r w:rsidRPr="0069189C">
        <w:t xml:space="preserve">В соответствии со статьей 9 Градостроительного кодекса Российской Федерации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области, планов и программ комплексного социально-экономического развития </w:t>
      </w:r>
      <w:r>
        <w:t>муниципального образования</w:t>
      </w:r>
      <w:r w:rsidRPr="0069189C">
        <w:t xml:space="preserve"> с учетом программ, принятых в установленном порядке и реализуемых за счет средств федерального бюджета, бюджета области, местного бюджета, решений органов государственной власти</w:t>
      </w:r>
      <w:proofErr w:type="gramEnd"/>
      <w:r w:rsidRPr="0069189C">
        <w:t>,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а также с учетом предложений заинтересованных лиц.</w:t>
      </w:r>
    </w:p>
    <w:p w:rsidR="009E2EC7" w:rsidRPr="0069189C" w:rsidRDefault="009E2EC7" w:rsidP="009E2EC7">
      <w:pPr>
        <w:pStyle w:val="a3"/>
        <w:shd w:val="clear" w:color="auto" w:fill="FFFFFF"/>
        <w:spacing w:before="0" w:beforeAutospacing="0" w:after="0" w:afterAutospacing="0"/>
        <w:jc w:val="both"/>
      </w:pPr>
      <w:r w:rsidRPr="0069189C">
        <w:t>9. 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а также с учетом предложений заинтересованных лиц.</w:t>
      </w:r>
    </w:p>
    <w:p w:rsidR="009E2EC7" w:rsidRPr="0069189C" w:rsidRDefault="009E2EC7" w:rsidP="009E2EC7">
      <w:pPr>
        <w:pStyle w:val="a3"/>
        <w:shd w:val="clear" w:color="auto" w:fill="FFFFFF"/>
        <w:spacing w:before="0" w:beforeAutospacing="0" w:after="0" w:afterAutospacing="0"/>
        <w:jc w:val="both"/>
      </w:pPr>
      <w:r w:rsidRPr="0069189C">
        <w:t xml:space="preserve">10. Разработанный организацией – разработчиком проект генерального плана подлежит проверке администрацией </w:t>
      </w:r>
      <w:proofErr w:type="spellStart"/>
      <w:r>
        <w:t>Баяндаевского</w:t>
      </w:r>
      <w:proofErr w:type="spellEnd"/>
      <w:r>
        <w:t xml:space="preserve"> района</w:t>
      </w:r>
      <w:r w:rsidRPr="0069189C">
        <w:t xml:space="preserve"> на соответствие требованиям, установленным законодательством Российской Федерации и муниципальными правовыми актами.</w:t>
      </w:r>
    </w:p>
    <w:p w:rsidR="009E2EC7" w:rsidRPr="0069189C" w:rsidRDefault="009E2EC7" w:rsidP="009E2EC7">
      <w:pPr>
        <w:pStyle w:val="a3"/>
        <w:shd w:val="clear" w:color="auto" w:fill="FFFFFF"/>
        <w:spacing w:before="0" w:beforeAutospacing="0" w:after="0" w:afterAutospacing="0"/>
        <w:jc w:val="both"/>
      </w:pPr>
      <w:r w:rsidRPr="0069189C">
        <w:t xml:space="preserve">11. Администрация </w:t>
      </w:r>
      <w:r>
        <w:t>сельского поселения</w:t>
      </w:r>
      <w:r w:rsidRPr="0069189C">
        <w:t xml:space="preserve"> обеспечивает доступ к проекту генерального плана и материалам по его обоснованию в информационной системе территориального планирования (ФГИС ТП)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w:t>
      </w:r>
      <w:r w:rsidRPr="0069189C">
        <w:lastRenderedPageBreak/>
        <w:t>территориального планирования не менее</w:t>
      </w:r>
      <w:proofErr w:type="gramStart"/>
      <w:r w:rsidRPr="0069189C">
        <w:t>,</w:t>
      </w:r>
      <w:proofErr w:type="gramEnd"/>
      <w:r w:rsidRPr="0069189C">
        <w:t xml:space="preserve"> чем за три месяца до утверждения генерального плана.</w:t>
      </w:r>
    </w:p>
    <w:p w:rsidR="009E2EC7" w:rsidRDefault="009E2EC7" w:rsidP="009E2EC7">
      <w:pPr>
        <w:pStyle w:val="a3"/>
        <w:shd w:val="clear" w:color="auto" w:fill="FFFFFF"/>
        <w:spacing w:before="0" w:beforeAutospacing="0" w:after="0" w:afterAutospacing="0"/>
        <w:jc w:val="both"/>
      </w:pPr>
      <w:r w:rsidRPr="0069189C">
        <w:t>12.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E2EC7" w:rsidRPr="0069189C" w:rsidRDefault="009E2EC7" w:rsidP="009E2EC7">
      <w:pPr>
        <w:pStyle w:val="a3"/>
        <w:shd w:val="clear" w:color="auto" w:fill="FFFFFF"/>
        <w:spacing w:before="0" w:beforeAutospacing="0" w:after="0" w:afterAutospacing="0"/>
        <w:jc w:val="both"/>
      </w:pPr>
      <w:r>
        <w:t>13. Подготовленный проект генерального плана подлежит рассмотрению на публичных слушаниях. Полномочия по организации и проведению публичных слушаний могут быть переданы администрации сельского поселения</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V. ПОРЯДОК СОГЛАСОВАНИЯ ПРОЕКТА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1. Проект генерального плана до его утверждения подлежит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9E2EC7" w:rsidRDefault="009E2EC7" w:rsidP="009E2EC7">
      <w:pPr>
        <w:pStyle w:val="a3"/>
        <w:shd w:val="clear" w:color="auto" w:fill="FFFFFF"/>
        <w:spacing w:before="0" w:beforeAutospacing="0" w:after="0" w:afterAutospacing="0"/>
        <w:jc w:val="both"/>
      </w:pPr>
      <w:r w:rsidRPr="0069189C">
        <w:t xml:space="preserve">2. Проект генерального плана до его утверждения подлежит согласованию </w:t>
      </w:r>
      <w:proofErr w:type="gramStart"/>
      <w:r w:rsidRPr="0069189C">
        <w:t>с</w:t>
      </w:r>
      <w:proofErr w:type="gramEnd"/>
      <w:r w:rsidRPr="0069189C">
        <w:t>:</w:t>
      </w:r>
    </w:p>
    <w:p w:rsidR="009E2EC7" w:rsidRPr="00C95B5C" w:rsidRDefault="009E2EC7" w:rsidP="009E2EC7">
      <w:pPr>
        <w:pStyle w:val="a3"/>
        <w:shd w:val="clear" w:color="auto" w:fill="FFFFFF"/>
        <w:spacing w:before="0" w:beforeAutospacing="0" w:after="0" w:afterAutospacing="0"/>
        <w:jc w:val="both"/>
      </w:pPr>
      <w:r w:rsidRPr="00C95B5C">
        <w:t>1)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Градостроительного кодекса Российской Федерации;</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на территориях поселения, городского округа находятся особо охраняемые природные территории федерального значения;</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E2EC7" w:rsidRPr="00C95B5C" w:rsidRDefault="009E2EC7" w:rsidP="009E2EC7">
      <w:pPr>
        <w:spacing w:after="0" w:line="240" w:lineRule="auto"/>
        <w:jc w:val="both"/>
        <w:rPr>
          <w:rFonts w:ascii="Times New Roman" w:hAnsi="Times New Roman" w:cs="Times New Roman"/>
          <w:sz w:val="24"/>
          <w:szCs w:val="24"/>
        </w:rPr>
      </w:pPr>
      <w:r w:rsidRPr="00C95B5C">
        <w:rPr>
          <w:rFonts w:ascii="Times New Roman" w:hAnsi="Times New Roman" w:cs="Times New Roman"/>
          <w:sz w:val="24"/>
          <w:szCs w:val="24"/>
        </w:rPr>
        <w:t>- на территориях поселения, городского округа находятся особо охраняемые природные территории регионального значения.</w:t>
      </w:r>
    </w:p>
    <w:p w:rsidR="009E2EC7" w:rsidRPr="0069189C" w:rsidRDefault="009E2EC7" w:rsidP="009E2EC7">
      <w:pPr>
        <w:pStyle w:val="a3"/>
        <w:shd w:val="clear" w:color="auto" w:fill="FFFFFF"/>
        <w:spacing w:before="0" w:beforeAutospacing="0" w:after="0" w:afterAutospacing="0"/>
        <w:jc w:val="both"/>
      </w:pPr>
      <w:r w:rsidRPr="0069189C">
        <w:t xml:space="preserve"> 3) с органами местного самоуправления муниципального района, в границах которого находится поселение (для поселений), в случае если:</w:t>
      </w:r>
    </w:p>
    <w:p w:rsidR="009E2EC7" w:rsidRPr="0069189C" w:rsidRDefault="009E2EC7" w:rsidP="009E2EC7">
      <w:pPr>
        <w:pStyle w:val="a3"/>
        <w:shd w:val="clear" w:color="auto" w:fill="FFFFFF"/>
        <w:spacing w:before="0" w:beforeAutospacing="0" w:after="0" w:afterAutospacing="0"/>
        <w:jc w:val="both"/>
      </w:pPr>
      <w:r w:rsidRPr="0069189C">
        <w:t xml:space="preserve">–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 на территории </w:t>
      </w:r>
      <w:r>
        <w:t>муниципального образования</w:t>
      </w:r>
      <w:r w:rsidRPr="0069189C">
        <w:t xml:space="preserve"> находятся особо охраняемые природные территории местного значения муниципального района.</w:t>
      </w:r>
    </w:p>
    <w:p w:rsidR="009E2EC7" w:rsidRPr="0069189C" w:rsidRDefault="009E2EC7" w:rsidP="009E2EC7">
      <w:pPr>
        <w:pStyle w:val="a3"/>
        <w:shd w:val="clear" w:color="auto" w:fill="FFFFFF"/>
        <w:spacing w:before="0" w:beforeAutospacing="0" w:after="0" w:afterAutospacing="0"/>
        <w:jc w:val="both"/>
      </w:pPr>
      <w:proofErr w:type="gramStart"/>
      <w:r w:rsidRPr="0069189C">
        <w:t xml:space="preserve">4) органами местного самоуправления муниципальных образований, имеющих общую границу с поселением, городским округом, в целях соблюдения интересов населения муниципальных образований, имеющих общую границу с поселением, при установлении </w:t>
      </w:r>
      <w:r w:rsidRPr="0069189C">
        <w:lastRenderedPageBreak/>
        <w:t xml:space="preserve">зон с особыми условиями использования территорий в связи с планируемым размещением объектов местного значения </w:t>
      </w:r>
      <w:r>
        <w:t>муниципального образования</w:t>
      </w:r>
      <w:r w:rsidRPr="0069189C">
        <w:t>, зон планируемого размещения объектов местного значения, которые могут оказать негативное воздействие на окружающую среду на территории таких</w:t>
      </w:r>
      <w:proofErr w:type="gramEnd"/>
      <w:r w:rsidRPr="0069189C">
        <w:t xml:space="preserve"> муниципальных образований.</w:t>
      </w:r>
    </w:p>
    <w:p w:rsidR="009E2EC7" w:rsidRPr="0069189C" w:rsidRDefault="009E2EC7" w:rsidP="009E2EC7">
      <w:pPr>
        <w:pStyle w:val="a3"/>
        <w:shd w:val="clear" w:color="auto" w:fill="FFFFFF"/>
        <w:spacing w:before="0" w:beforeAutospacing="0" w:after="0" w:afterAutospacing="0"/>
        <w:jc w:val="both"/>
      </w:pPr>
      <w:r w:rsidRPr="0069189C">
        <w:t>Иные вопросы не могут рассматриваться при согласовании проекта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3.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федеральной государственной информационной системе территориального планирования.</w:t>
      </w:r>
    </w:p>
    <w:p w:rsidR="009E2EC7" w:rsidRPr="0069189C" w:rsidRDefault="009E2EC7" w:rsidP="009E2EC7">
      <w:pPr>
        <w:pStyle w:val="a3"/>
        <w:shd w:val="clear" w:color="auto" w:fill="FFFFFF"/>
        <w:spacing w:before="0" w:beforeAutospacing="0" w:after="0" w:afterAutospacing="0"/>
        <w:jc w:val="both"/>
      </w:pPr>
      <w:r w:rsidRPr="0069189C">
        <w:t>4. Заключения на проект генерального плана, направленные органами, указанными в</w:t>
      </w:r>
      <w:r w:rsidRPr="0069189C">
        <w:rPr>
          <w:rStyle w:val="apple-converted-space"/>
        </w:rPr>
        <w:t> </w:t>
      </w:r>
      <w:hyperlink r:id="rId6" w:history="1">
        <w:r w:rsidRPr="0069189C">
          <w:rPr>
            <w:rStyle w:val="a6"/>
          </w:rPr>
          <w:t>пункте 2</w:t>
        </w:r>
      </w:hyperlink>
      <w:r>
        <w:rPr>
          <w:rStyle w:val="a6"/>
        </w:rPr>
        <w:t xml:space="preserve"> </w:t>
      </w:r>
      <w:r w:rsidRPr="0069189C">
        <w:t>настоящей Главы, могут содержать положение о согласии с таким проектом или несогласии с таким проектом с обоснованием принятого решения.</w:t>
      </w:r>
    </w:p>
    <w:p w:rsidR="009E2EC7" w:rsidRPr="0069189C" w:rsidRDefault="009E2EC7" w:rsidP="009E2EC7">
      <w:pPr>
        <w:pStyle w:val="a3"/>
        <w:shd w:val="clear" w:color="auto" w:fill="FFFFFF"/>
        <w:spacing w:before="0" w:beforeAutospacing="0" w:after="0" w:afterAutospacing="0"/>
        <w:jc w:val="both"/>
      </w:pPr>
      <w:r w:rsidRPr="0069189C">
        <w:t>В случае если в установленный срок не поступят заключения на проект генерального плана, такой проект считается согласованным.</w:t>
      </w:r>
    </w:p>
    <w:p w:rsidR="009E2EC7" w:rsidRPr="0069189C" w:rsidRDefault="009E2EC7" w:rsidP="009E2EC7">
      <w:pPr>
        <w:pStyle w:val="a3"/>
        <w:shd w:val="clear" w:color="auto" w:fill="FFFFFF"/>
        <w:spacing w:before="0" w:beforeAutospacing="0" w:after="0" w:afterAutospacing="0"/>
        <w:jc w:val="both"/>
      </w:pPr>
      <w:r w:rsidRPr="0069189C">
        <w:t>5. В случае поступления от одного или нескольких органов, указанных в</w:t>
      </w:r>
      <w:r w:rsidRPr="0069189C">
        <w:rPr>
          <w:rStyle w:val="apple-converted-space"/>
        </w:rPr>
        <w:t> </w:t>
      </w:r>
      <w:hyperlink r:id="rId7" w:history="1">
        <w:r w:rsidRPr="0069189C">
          <w:rPr>
            <w:rStyle w:val="a6"/>
          </w:rPr>
          <w:t>пункте 2</w:t>
        </w:r>
      </w:hyperlink>
      <w:r>
        <w:rPr>
          <w:rStyle w:val="a6"/>
        </w:rPr>
        <w:t xml:space="preserve"> </w:t>
      </w:r>
      <w:r w:rsidRPr="0069189C">
        <w:t xml:space="preserve">настоящей Главы, заключений, содержащих положения о несогласии с проектом генерального плана с обоснованием принятого решения, </w:t>
      </w:r>
      <w:r>
        <w:t xml:space="preserve">мэр </w:t>
      </w:r>
      <w:proofErr w:type="spellStart"/>
      <w:r>
        <w:t>Баяндаевского</w:t>
      </w:r>
      <w:proofErr w:type="spellEnd"/>
      <w:r>
        <w:t xml:space="preserve"> района</w:t>
      </w:r>
      <w:r w:rsidRPr="0069189C">
        <w:t xml:space="preserve">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9E2EC7" w:rsidRPr="0069189C" w:rsidRDefault="009E2EC7" w:rsidP="009E2EC7">
      <w:pPr>
        <w:pStyle w:val="a3"/>
        <w:shd w:val="clear" w:color="auto" w:fill="FFFFFF"/>
        <w:spacing w:before="0" w:beforeAutospacing="0" w:after="0" w:afterAutospacing="0"/>
        <w:jc w:val="both"/>
      </w:pPr>
      <w:r w:rsidRPr="0069189C">
        <w:t xml:space="preserve">6. </w:t>
      </w:r>
      <w:proofErr w:type="gramStart"/>
      <w:r w:rsidRPr="0069189C">
        <w:t xml:space="preserve">Порядок согласования проекта генерального плана и порядок работы согласительной комиссии осуществляются в соответствии с </w:t>
      </w:r>
      <w:r w:rsidRPr="000A4ACD">
        <w:t>Приказ Министерства экономического развития РФ от 21 июля 2016 г.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Pr="0069189C">
        <w:t>, Постановлением Правительства Иркутской области от 07.11.2012 N 621-пп «Об утверждении Положения о</w:t>
      </w:r>
      <w:proofErr w:type="gramEnd"/>
      <w:r w:rsidRPr="0069189C">
        <w:t xml:space="preserve"> порядке </w:t>
      </w:r>
      <w:proofErr w:type="gramStart"/>
      <w:r w:rsidRPr="0069189C">
        <w:t>рассмотрения проектов документов территориального планирования муниципальных образований Иркутской</w:t>
      </w:r>
      <w:proofErr w:type="gramEnd"/>
      <w:r w:rsidRPr="0069189C">
        <w:t xml:space="preserve"> области, поступивших на согласование в Правительство Иркутской области, и подготовки на них заключений».</w:t>
      </w:r>
    </w:p>
    <w:p w:rsidR="009E2EC7" w:rsidRPr="0069189C" w:rsidRDefault="009E2EC7" w:rsidP="009E2EC7">
      <w:pPr>
        <w:pStyle w:val="a3"/>
        <w:shd w:val="clear" w:color="auto" w:fill="FFFFFF"/>
        <w:spacing w:before="0" w:beforeAutospacing="0" w:after="0" w:afterAutospacing="0"/>
        <w:jc w:val="both"/>
      </w:pPr>
      <w:r w:rsidRPr="0069189C">
        <w:t xml:space="preserve">7. По результатам работы согласительная комиссия представляет </w:t>
      </w:r>
      <w:r>
        <w:t xml:space="preserve">мэру </w:t>
      </w:r>
      <w:proofErr w:type="spellStart"/>
      <w:r>
        <w:t>Баяндаевского</w:t>
      </w:r>
      <w:proofErr w:type="spellEnd"/>
      <w:r>
        <w:t xml:space="preserve"> района</w:t>
      </w:r>
      <w:r w:rsidRPr="0069189C">
        <w:t>:</w:t>
      </w:r>
    </w:p>
    <w:p w:rsidR="009E2EC7" w:rsidRPr="0069189C" w:rsidRDefault="009E2EC7" w:rsidP="009E2EC7">
      <w:pPr>
        <w:pStyle w:val="a3"/>
        <w:shd w:val="clear" w:color="auto" w:fill="FFFFFF"/>
        <w:spacing w:before="0" w:beforeAutospacing="0" w:after="0" w:afterAutospacing="0"/>
        <w:jc w:val="both"/>
      </w:pPr>
      <w:r w:rsidRPr="0069189C">
        <w:t>1) документ о согласовании проекта генерального плана без внесения изменений в указанный проект, вместе с проектом генерального плана и протоколом заседания согласительной комиссии;</w:t>
      </w:r>
    </w:p>
    <w:p w:rsidR="009E2EC7" w:rsidRPr="0069189C" w:rsidRDefault="009E2EC7" w:rsidP="009E2EC7">
      <w:pPr>
        <w:pStyle w:val="a3"/>
        <w:shd w:val="clear" w:color="auto" w:fill="FFFFFF"/>
        <w:spacing w:before="0" w:beforeAutospacing="0" w:after="0" w:afterAutospacing="0"/>
        <w:jc w:val="both"/>
      </w:pPr>
      <w:r w:rsidRPr="0069189C">
        <w:t>2) документ о согласовании проекта генерального плана с внесением в него изменений, учитывающих все замечания, явившиеся основанием для несогласия с данным проектом, вместе с проектом генерального плана с внесенными в него изменениями и протоколом заседания согласительной комиссии;</w:t>
      </w:r>
    </w:p>
    <w:p w:rsidR="009E2EC7" w:rsidRPr="0069189C" w:rsidRDefault="009E2EC7" w:rsidP="009E2EC7">
      <w:pPr>
        <w:pStyle w:val="a3"/>
        <w:shd w:val="clear" w:color="auto" w:fill="FFFFFF"/>
        <w:spacing w:before="0" w:beforeAutospacing="0" w:after="0" w:afterAutospacing="0"/>
        <w:jc w:val="both"/>
      </w:pPr>
      <w:r w:rsidRPr="0069189C">
        <w:t>3) документ об отказе в согласовании проекта документа генерального плана с указанием причин, послуживших основанием принятия такого решения, вместе с несогласованным проектом генерального плана, заключением о несогласии с проектом генерального плана, а также протоколом заседания согласительной комиссии.</w:t>
      </w:r>
    </w:p>
    <w:p w:rsidR="009E2EC7" w:rsidRPr="0069189C" w:rsidRDefault="009E2EC7" w:rsidP="009E2EC7">
      <w:pPr>
        <w:pStyle w:val="a3"/>
        <w:shd w:val="clear" w:color="auto" w:fill="FFFFFF"/>
        <w:spacing w:before="0" w:beforeAutospacing="0" w:after="0" w:afterAutospacing="0"/>
        <w:jc w:val="both"/>
      </w:pPr>
      <w:r w:rsidRPr="0069189C">
        <w:t xml:space="preserve">8. </w:t>
      </w:r>
      <w:proofErr w:type="gramStart"/>
      <w:r w:rsidRPr="0069189C">
        <w:t xml:space="preserve">На основании документов и материалов, представленных согласительной комиссией, </w:t>
      </w:r>
      <w:r>
        <w:t xml:space="preserve">мэр </w:t>
      </w:r>
      <w:proofErr w:type="spellStart"/>
      <w:r>
        <w:t>Баяндаевского</w:t>
      </w:r>
      <w:proofErr w:type="spellEnd"/>
      <w:r>
        <w:t xml:space="preserve"> района</w:t>
      </w:r>
      <w:r w:rsidRPr="0069189C">
        <w:t xml:space="preserve"> вправе принять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представительный орган </w:t>
      </w:r>
      <w:r>
        <w:t>муниципального образования</w:t>
      </w:r>
      <w:r w:rsidRPr="0069189C">
        <w:t xml:space="preserve"> или об отклонении такого проекта и о направлении его на доработку.</w:t>
      </w:r>
      <w:proofErr w:type="gramEnd"/>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Глава VI. РЕАЛИЗАЦИЯ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1. Реализация генерального плана осуществляется путем:</w:t>
      </w:r>
    </w:p>
    <w:p w:rsidR="009E2EC7" w:rsidRPr="0069189C" w:rsidRDefault="009E2EC7" w:rsidP="009E2EC7">
      <w:pPr>
        <w:pStyle w:val="a3"/>
        <w:shd w:val="clear" w:color="auto" w:fill="FFFFFF"/>
        <w:spacing w:before="0" w:beforeAutospacing="0" w:after="0" w:afterAutospacing="0"/>
        <w:jc w:val="both"/>
      </w:pPr>
      <w:r w:rsidRPr="0069189C">
        <w:lastRenderedPageBreak/>
        <w:t>-подготовки и утверждения документации по планировке территории в соответствии с генеральным планом;</w:t>
      </w:r>
    </w:p>
    <w:p w:rsidR="009E2EC7" w:rsidRPr="0069189C" w:rsidRDefault="009E2EC7" w:rsidP="009E2EC7">
      <w:pPr>
        <w:pStyle w:val="a3"/>
        <w:shd w:val="clear" w:color="auto" w:fill="FFFFFF"/>
        <w:spacing w:before="0" w:beforeAutospacing="0" w:after="0" w:afterAutospacing="0"/>
        <w:jc w:val="both"/>
      </w:pPr>
      <w:r w:rsidRPr="0069189C">
        <w:t>-принятия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муниципальных нужд, о переводе земель или земельных участков из одной категории в другую;</w:t>
      </w:r>
    </w:p>
    <w:p w:rsidR="009E2EC7" w:rsidRPr="0069189C" w:rsidRDefault="009E2EC7" w:rsidP="009E2EC7">
      <w:pPr>
        <w:pStyle w:val="a3"/>
        <w:shd w:val="clear" w:color="auto" w:fill="FFFFFF"/>
        <w:spacing w:before="0" w:beforeAutospacing="0" w:after="0" w:afterAutospacing="0"/>
        <w:jc w:val="both"/>
      </w:pPr>
      <w:r w:rsidRPr="0069189C">
        <w:t>-создания объектов местного значения на основании документации по планировке территории.</w:t>
      </w:r>
    </w:p>
    <w:p w:rsidR="009E2EC7" w:rsidRPr="0069189C" w:rsidRDefault="009E2EC7" w:rsidP="009E2EC7">
      <w:pPr>
        <w:pStyle w:val="a3"/>
        <w:shd w:val="clear" w:color="auto" w:fill="FFFFFF"/>
        <w:spacing w:before="0" w:beforeAutospacing="0" w:after="0" w:afterAutospacing="0"/>
        <w:jc w:val="both"/>
      </w:pPr>
      <w:r w:rsidRPr="0069189C">
        <w:t xml:space="preserve">2. </w:t>
      </w:r>
      <w:proofErr w:type="gramStart"/>
      <w:r w:rsidRPr="0069189C">
        <w:t>Реализация генерального плана осуществляется путем выполнения мероприятий, которые предусмотрены программами, утвержденными местной администрацией и реализуемыми за счет средств местного бюджета, или нормативными правовыми актами местной администрации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9E2EC7" w:rsidRPr="0069189C" w:rsidRDefault="009E2EC7" w:rsidP="009E2EC7">
      <w:pPr>
        <w:pStyle w:val="a3"/>
        <w:shd w:val="clear" w:color="auto" w:fill="FFFFFF"/>
        <w:spacing w:before="0" w:beforeAutospacing="0" w:after="0" w:afterAutospacing="0"/>
        <w:jc w:val="both"/>
      </w:pPr>
      <w:r w:rsidRPr="0069189C">
        <w:t>3. В случае</w:t>
      </w:r>
      <w:proofErr w:type="gramStart"/>
      <w:r w:rsidRPr="0069189C">
        <w:t>,</w:t>
      </w:r>
      <w:proofErr w:type="gramEnd"/>
      <w:r w:rsidRPr="0069189C">
        <w:t xml:space="preserve"> если программы, реализуемые за счет средств местных бюджетов, решения органов местного самоуправления,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w:t>
      </w:r>
      <w:r>
        <w:t>муниципального образования</w:t>
      </w:r>
      <w:r w:rsidRPr="0069189C">
        <w:t xml:space="preserve"> и предусматривают создание объектов местного значения, подлежащих отображению в генеральном плане </w:t>
      </w:r>
      <w:r>
        <w:t>муниципального образования</w:t>
      </w:r>
      <w:r w:rsidRPr="0069189C">
        <w:t xml:space="preserve">, но не предусмотренных указанными генеральным планом, такие программы и решения подлежат в двухмесячный срок </w:t>
      </w:r>
      <w:proofErr w:type="gramStart"/>
      <w:r w:rsidRPr="0069189C">
        <w:t>с даты утверждения</w:t>
      </w:r>
      <w:proofErr w:type="gramEnd"/>
      <w:r w:rsidRPr="0069189C">
        <w:t xml:space="preserve"> указанного генерального плана приведению в соответствие с ними.</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center"/>
      </w:pPr>
      <w:r w:rsidRPr="0069189C">
        <w:t>Глава VII. ПОРЯДОК ПОДГОТОВКИ ВНЕСЕНИЯ ИЗМЕНЕНИЙ В ГЕНЕРАЛЬНЫЙ ПЛАН</w:t>
      </w:r>
    </w:p>
    <w:p w:rsidR="009E2EC7" w:rsidRPr="0069189C" w:rsidRDefault="009E2EC7" w:rsidP="009E2EC7">
      <w:pPr>
        <w:pStyle w:val="a3"/>
        <w:shd w:val="clear" w:color="auto" w:fill="FFFFFF"/>
        <w:spacing w:before="0" w:beforeAutospacing="0" w:after="0" w:afterAutospacing="0"/>
        <w:jc w:val="both"/>
      </w:pPr>
      <w:r w:rsidRPr="0069189C">
        <w:t> </w:t>
      </w:r>
    </w:p>
    <w:p w:rsidR="009E2EC7" w:rsidRPr="0069189C" w:rsidRDefault="009E2EC7" w:rsidP="009E2EC7">
      <w:pPr>
        <w:pStyle w:val="a3"/>
        <w:shd w:val="clear" w:color="auto" w:fill="FFFFFF"/>
        <w:spacing w:before="0" w:beforeAutospacing="0" w:after="0" w:afterAutospacing="0"/>
        <w:jc w:val="both"/>
      </w:pPr>
      <w:r w:rsidRPr="0069189C">
        <w:t xml:space="preserve">1. Внесение изменений в генеральный план </w:t>
      </w:r>
      <w:r>
        <w:t>сельского поселения</w:t>
      </w:r>
      <w:r w:rsidRPr="0069189C">
        <w:t xml:space="preserve"> осуществляется в соответствии со статьями 9, 24 и 25 Градостроительного кодекса Российской Федерации, статьями 11 и 12 Закона Иркутской области от 23.07.2008 № 59-оз «О градостроительной деятельности в Иркутской области» и главой IV настоящего положения, с учетом особенностей, установленных данной главой настоящего Положения.</w:t>
      </w:r>
    </w:p>
    <w:p w:rsidR="009E2EC7" w:rsidRPr="0069189C" w:rsidRDefault="009E2EC7" w:rsidP="009E2EC7">
      <w:pPr>
        <w:pStyle w:val="a3"/>
        <w:shd w:val="clear" w:color="auto" w:fill="FFFFFF"/>
        <w:spacing w:before="0" w:beforeAutospacing="0" w:after="0" w:afterAutospacing="0"/>
        <w:jc w:val="both"/>
      </w:pPr>
      <w:r w:rsidRPr="0069189C">
        <w:t xml:space="preserve">2. Решение о подготовке предложений о внесении изменений в генеральный план </w:t>
      </w:r>
      <w:r>
        <w:t>муниципального образования</w:t>
      </w:r>
      <w:r w:rsidRPr="0069189C">
        <w:t xml:space="preserve"> области принимается </w:t>
      </w:r>
      <w:r>
        <w:t>мэром</w:t>
      </w:r>
      <w:r w:rsidRPr="0069189C">
        <w:t xml:space="preserve"> </w:t>
      </w:r>
      <w:proofErr w:type="spellStart"/>
      <w:r>
        <w:t>Баяндаевского</w:t>
      </w:r>
      <w:proofErr w:type="spellEnd"/>
      <w:r>
        <w:t xml:space="preserve"> района. Мэр </w:t>
      </w:r>
      <w:proofErr w:type="spellStart"/>
      <w:r>
        <w:t>Баяндаевского</w:t>
      </w:r>
      <w:proofErr w:type="spellEnd"/>
      <w:r>
        <w:t xml:space="preserve"> района вправе делегировать полномочия по принятию такого решения главе сельского поселения</w:t>
      </w:r>
      <w:r w:rsidRPr="0069189C">
        <w:t xml:space="preserve">. Решение о подготовке предложений о внесении изменений в генеральный план </w:t>
      </w:r>
      <w:r>
        <w:t>муниципального образования</w:t>
      </w:r>
      <w:r w:rsidRPr="0069189C">
        <w:t xml:space="preserve"> области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w:t>
      </w:r>
      <w:proofErr w:type="spellStart"/>
      <w:r>
        <w:t>Баяндаевского</w:t>
      </w:r>
      <w:proofErr w:type="spellEnd"/>
      <w:r>
        <w:t xml:space="preserve"> района, сайте администрации сельского поселения</w:t>
      </w:r>
      <w:r w:rsidRPr="0069189C">
        <w:t xml:space="preserve"> в информационно-телекоммуникационной сети "Интернет". В случае его отсутствия такое решение размещается на официальном сайте Правительства Иркутской области в информационно-телекоммуникационной сети "Интернет".</w:t>
      </w:r>
    </w:p>
    <w:p w:rsidR="009E2EC7" w:rsidRPr="0069189C" w:rsidRDefault="009E2EC7" w:rsidP="009E2EC7">
      <w:pPr>
        <w:pStyle w:val="a3"/>
        <w:shd w:val="clear" w:color="auto" w:fill="FFFFFF"/>
        <w:spacing w:before="0" w:beforeAutospacing="0" w:after="0" w:afterAutospacing="0"/>
        <w:jc w:val="both"/>
      </w:pPr>
      <w:r w:rsidRPr="0069189C">
        <w:t>3. Основанием для принятия решения является:</w:t>
      </w:r>
    </w:p>
    <w:p w:rsidR="009E2EC7" w:rsidRPr="0069189C" w:rsidRDefault="009E2EC7" w:rsidP="009E2EC7">
      <w:pPr>
        <w:pStyle w:val="a3"/>
        <w:shd w:val="clear" w:color="auto" w:fill="FFFFFF"/>
        <w:spacing w:before="0" w:beforeAutospacing="0" w:after="0" w:afterAutospacing="0"/>
        <w:jc w:val="both"/>
      </w:pPr>
      <w:r w:rsidRPr="0069189C">
        <w:t xml:space="preserve">1) внесение изменений в программу комплексного социально-экономического развития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2) принятие или внесений изменений в существующие программы, реализуемые за счет средств бюджета </w:t>
      </w:r>
      <w:r>
        <w:t>муниципального образования</w:t>
      </w:r>
      <w:r w:rsidRPr="0069189C">
        <w:t xml:space="preserve"> и предусматривающих создание объектов местного значения </w:t>
      </w:r>
      <w:r>
        <w:t>муниципального образования</w:t>
      </w:r>
      <w:r w:rsidRPr="0069189C">
        <w:t>,  предусмотренных частью 3 статьи 3.1 Закона Иркутской области от 23.07.2008 № 59-оз «О градостроительной деятельности в Иркутской области»;</w:t>
      </w:r>
    </w:p>
    <w:p w:rsidR="009E2EC7" w:rsidRPr="0069189C" w:rsidRDefault="009E2EC7" w:rsidP="009E2EC7">
      <w:pPr>
        <w:pStyle w:val="a3"/>
        <w:shd w:val="clear" w:color="auto" w:fill="FFFFFF"/>
        <w:spacing w:before="0" w:beforeAutospacing="0" w:after="0" w:afterAutospacing="0"/>
        <w:jc w:val="both"/>
      </w:pPr>
      <w:r w:rsidRPr="0069189C">
        <w:t xml:space="preserve">3) принятие решений органов местного самоуправления </w:t>
      </w:r>
      <w:r>
        <w:t>муниципального образования</w:t>
      </w:r>
      <w:r w:rsidRPr="0069189C">
        <w:t xml:space="preserve">,  предусматривающих создание объектов местного значения </w:t>
      </w:r>
      <w:r>
        <w:t xml:space="preserve">муниципального </w:t>
      </w:r>
      <w:r>
        <w:lastRenderedPageBreak/>
        <w:t>образования</w:t>
      </w:r>
      <w:r w:rsidRPr="0069189C">
        <w:t>,  предусмотренных частью 3 статьи 3.1 Закона Иркутской области от 23.07.2008 № 59-оз «О градостроительной деятельности в Иркутской области»;</w:t>
      </w:r>
    </w:p>
    <w:p w:rsidR="009E2EC7" w:rsidRPr="0069189C" w:rsidRDefault="009E2EC7" w:rsidP="009E2EC7">
      <w:pPr>
        <w:pStyle w:val="a3"/>
        <w:shd w:val="clear" w:color="auto" w:fill="FFFFFF"/>
        <w:spacing w:before="0" w:beforeAutospacing="0" w:after="0" w:afterAutospacing="0"/>
        <w:jc w:val="both"/>
      </w:pPr>
      <w:r w:rsidRPr="0069189C">
        <w:t xml:space="preserve">4) направление в орган местного самоуправления </w:t>
      </w:r>
      <w:r>
        <w:t>муниципального образования</w:t>
      </w:r>
      <w:r w:rsidRPr="0069189C">
        <w:t xml:space="preserve"> инвестиционных программ субъектов естественных монополий, организаций коммунального комплекса;</w:t>
      </w:r>
    </w:p>
    <w:p w:rsidR="009E2EC7" w:rsidRPr="0069189C" w:rsidRDefault="009E2EC7" w:rsidP="009E2EC7">
      <w:pPr>
        <w:pStyle w:val="a3"/>
        <w:shd w:val="clear" w:color="auto" w:fill="FFFFFF"/>
        <w:spacing w:before="0" w:beforeAutospacing="0" w:after="0" w:afterAutospacing="0"/>
        <w:jc w:val="both"/>
      </w:pPr>
      <w:r w:rsidRPr="0069189C">
        <w:t xml:space="preserve">5) поступление обращений о внесении изменений в генеральный план от органов государственной власти Российской Федерации, направленных в связи с утверждением или внесением изменений в схемы территориального планирования Российской Федерации, предусматривающих размещение объектов федерального значения на территории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6) поступление обращений о внесении изменений в генеральный план от органов государственной власти Иркутской области, направленных в связи с утверждением или внесением изменений в схему территориального планирования Иркутской области, предусматривающих размещение объектов регионального значения на территории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7) поступление обращений о внесении изменений в генеральный план от органов местного самоуправления муниципального района, в состав которого входит поселение направленных в связи с утверждением или внесением изменений в схему территориального планирования муниципального района, предусматривающих размещение объектов местного значения муниципального района на территории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8) поступление  обращений заинтересованных лиц об изменении границ населенных пунктов, входящих в состав </w:t>
      </w:r>
      <w:r>
        <w:t>муниципального образования</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9)  наличие необходимости </w:t>
      </w:r>
      <w:proofErr w:type="gramStart"/>
      <w:r w:rsidRPr="0069189C">
        <w:t>определения</w:t>
      </w:r>
      <w:proofErr w:type="gramEnd"/>
      <w:r w:rsidRPr="0069189C">
        <w:t xml:space="preserve"> в генеральном плане территорий исходя из совокупности социальных, экономических, экологических и иных факторов в целях обеспечения развития инженерной, транспортной и социальной инфраструктур муниципальных образований.</w:t>
      </w:r>
    </w:p>
    <w:p w:rsidR="009E2EC7" w:rsidRPr="0069189C" w:rsidRDefault="009E2EC7" w:rsidP="009E2EC7">
      <w:pPr>
        <w:pStyle w:val="a3"/>
        <w:shd w:val="clear" w:color="auto" w:fill="FFFFFF"/>
        <w:spacing w:before="0" w:beforeAutospacing="0" w:after="0" w:afterAutospacing="0"/>
        <w:jc w:val="both"/>
      </w:pPr>
      <w:r w:rsidRPr="0069189C">
        <w:t>10) поступление обращений о внесении изменений в генеральный план от органов государственной власти Российской Федерации, органов государственной власти Иркутской области, органов местного самоуправления Иркутской области, за исключением случаев, предусмотренных подпунктами 5-7 настоящего пункта настоящего Положения, а также предложений о внесении изменений в генеральный план от заинтересованных физических и юридических лиц.</w:t>
      </w:r>
    </w:p>
    <w:p w:rsidR="009E2EC7" w:rsidRPr="0069189C" w:rsidRDefault="009E2EC7" w:rsidP="009E2EC7">
      <w:pPr>
        <w:pStyle w:val="a3"/>
        <w:shd w:val="clear" w:color="auto" w:fill="FFFFFF"/>
        <w:spacing w:before="0" w:beforeAutospacing="0" w:after="0" w:afterAutospacing="0"/>
        <w:jc w:val="both"/>
      </w:pPr>
      <w:r w:rsidRPr="0069189C">
        <w:t xml:space="preserve">4. В случаях, указанных в подпунктах 1-7 пункта 3 </w:t>
      </w:r>
      <w:r>
        <w:t>настоящей главы</w:t>
      </w:r>
      <w:r w:rsidRPr="0069189C">
        <w:t xml:space="preserve">, внесение изменений в генеральный план </w:t>
      </w:r>
      <w:r>
        <w:t>муниципального образования</w:t>
      </w:r>
      <w:r w:rsidRPr="0069189C">
        <w:t xml:space="preserve"> осуществляется в соответствии с частью 7 статьи 26 Градостроительного кодекса Российской Федерации.</w:t>
      </w:r>
    </w:p>
    <w:p w:rsidR="009E2EC7" w:rsidRPr="0069189C" w:rsidRDefault="009E2EC7" w:rsidP="009E2EC7">
      <w:pPr>
        <w:pStyle w:val="a3"/>
        <w:shd w:val="clear" w:color="auto" w:fill="FFFFFF"/>
        <w:spacing w:before="0" w:beforeAutospacing="0" w:after="0" w:afterAutospacing="0"/>
        <w:jc w:val="both"/>
      </w:pPr>
      <w:r w:rsidRPr="0069189C">
        <w:t xml:space="preserve">5. В случаях, указанных в подпунктах 8-10 пункта 3 </w:t>
      </w:r>
      <w:r>
        <w:t>настоящей главы</w:t>
      </w:r>
      <w:r w:rsidRPr="0069189C">
        <w:t xml:space="preserve">, заинтересованные лица направляют в администрацию </w:t>
      </w:r>
      <w:proofErr w:type="spellStart"/>
      <w:r>
        <w:t>Баяндаевского</w:t>
      </w:r>
      <w:proofErr w:type="spellEnd"/>
      <w:r>
        <w:t xml:space="preserve"> района (в случае принятия решения о подготовке предложений по внесению изменений в генеральный план главой сельского поселения</w:t>
      </w:r>
      <w:r w:rsidRPr="0069189C">
        <w:t xml:space="preserve"> </w:t>
      </w:r>
      <w:r>
        <w:t xml:space="preserve">– в администрацию сельского поселения) </w:t>
      </w:r>
      <w:r w:rsidRPr="0069189C">
        <w:t xml:space="preserve">предложения о внесении изменений в генеральный план, которое  должно включать в себя </w:t>
      </w:r>
      <w:proofErr w:type="gramStart"/>
      <w:r w:rsidRPr="0069189C">
        <w:t>материалы</w:t>
      </w:r>
      <w:proofErr w:type="gramEnd"/>
      <w:r w:rsidRPr="0069189C">
        <w:t xml:space="preserve"> состоящие из текстовой и графической части, отражающие испрашиваемые изменения в соответствующих </w:t>
      </w:r>
      <w:proofErr w:type="gramStart"/>
      <w:r w:rsidRPr="0069189C">
        <w:t>разделах</w:t>
      </w:r>
      <w:proofErr w:type="gramEnd"/>
      <w:r w:rsidRPr="0069189C">
        <w:t xml:space="preserve"> генерального плана.</w:t>
      </w:r>
    </w:p>
    <w:p w:rsidR="009E2EC7" w:rsidRPr="0069189C" w:rsidRDefault="009E2EC7" w:rsidP="009E2EC7">
      <w:pPr>
        <w:pStyle w:val="a3"/>
        <w:shd w:val="clear" w:color="auto" w:fill="FFFFFF"/>
        <w:spacing w:before="0" w:beforeAutospacing="0" w:after="0" w:afterAutospacing="0"/>
        <w:jc w:val="both"/>
      </w:pPr>
      <w:r w:rsidRPr="0069189C">
        <w:t>6. Материалы предложения по внесению изменений в генеральный план должны быть выполнены в том же формате, что и утвержденный генеральный план.</w:t>
      </w:r>
    </w:p>
    <w:p w:rsidR="009E2EC7" w:rsidRPr="0069189C" w:rsidRDefault="009E2EC7" w:rsidP="009E2EC7">
      <w:pPr>
        <w:pStyle w:val="a3"/>
        <w:shd w:val="clear" w:color="auto" w:fill="FFFFFF"/>
        <w:spacing w:before="0" w:beforeAutospacing="0" w:after="0" w:afterAutospacing="0"/>
        <w:jc w:val="both"/>
      </w:pPr>
      <w:r w:rsidRPr="0069189C">
        <w:t xml:space="preserve">7. Поступившие предложения рассматриваются администрацией </w:t>
      </w:r>
      <w:r>
        <w:t>муниципального образования</w:t>
      </w:r>
      <w:r w:rsidRPr="0069189C">
        <w:t>. По итогам рассмотрения поступившие предложения включаются в проект внесения изменений в генеральный план либо при наличии оснований для отказа заявителю направляется мотивированный отказ.</w:t>
      </w:r>
    </w:p>
    <w:p w:rsidR="009E2EC7" w:rsidRPr="0069189C" w:rsidRDefault="009E2EC7" w:rsidP="009E2EC7">
      <w:pPr>
        <w:pStyle w:val="a3"/>
        <w:shd w:val="clear" w:color="auto" w:fill="FFFFFF"/>
        <w:spacing w:before="0" w:beforeAutospacing="0" w:after="0" w:afterAutospacing="0"/>
        <w:jc w:val="both"/>
      </w:pPr>
      <w:r w:rsidRPr="0069189C">
        <w:t>10. В случае</w:t>
      </w:r>
      <w:proofErr w:type="gramStart"/>
      <w:r w:rsidRPr="0069189C">
        <w:t>,</w:t>
      </w:r>
      <w:proofErr w:type="gramEnd"/>
      <w:r w:rsidRPr="0069189C">
        <w:t xml:space="preserve"> если по итогам рассмотрения поступивших предложений, принято решение о подготовке проекта внесения изменений в проект генерального плана  в отношении конкретной части (частей) территории </w:t>
      </w:r>
      <w:r>
        <w:t>муниципального образования</w:t>
      </w:r>
      <w:r w:rsidRPr="0069189C">
        <w:t xml:space="preserve"> либо в целях размещения конкретного объекта (объектов) федерального, регионального, местного </w:t>
      </w:r>
      <w:r w:rsidRPr="0069189C">
        <w:lastRenderedPageBreak/>
        <w:t xml:space="preserve">значения, глава администрации принимает решение о подготовке такого проекта внесения изменений в генеральный план с указанием части </w:t>
      </w:r>
      <w:r>
        <w:t xml:space="preserve">(частей) </w:t>
      </w:r>
      <w:r w:rsidRPr="0069189C">
        <w:t>территории либо планируемого объекта</w:t>
      </w:r>
      <w:r>
        <w:t xml:space="preserve"> (объектов)</w:t>
      </w:r>
      <w:r w:rsidRPr="0069189C">
        <w:t>.</w:t>
      </w:r>
    </w:p>
    <w:p w:rsidR="009E2EC7" w:rsidRPr="0069189C" w:rsidRDefault="009E2EC7" w:rsidP="009E2EC7">
      <w:pPr>
        <w:pStyle w:val="a3"/>
        <w:shd w:val="clear" w:color="auto" w:fill="FFFFFF"/>
        <w:spacing w:before="0" w:beforeAutospacing="0" w:after="0" w:afterAutospacing="0"/>
        <w:jc w:val="both"/>
      </w:pPr>
      <w:r w:rsidRPr="0069189C">
        <w:t xml:space="preserve">11. Подготовка проекта внесения изменений в генеральный план </w:t>
      </w:r>
      <w:r>
        <w:t>муниципального образования</w:t>
      </w:r>
      <w:r w:rsidRPr="0069189C">
        <w:t xml:space="preserve">  осуществляется </w:t>
      </w:r>
      <w:r>
        <w:t xml:space="preserve">администрацией </w:t>
      </w:r>
      <w:proofErr w:type="spellStart"/>
      <w:r>
        <w:t>Баяндаевского</w:t>
      </w:r>
      <w:proofErr w:type="spellEnd"/>
      <w:r>
        <w:t xml:space="preserve"> района самостоятельно</w:t>
      </w:r>
      <w:r w:rsidRPr="0069189C">
        <w:t xml:space="preserve">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t xml:space="preserve"> Полномочия по подготовке проекта внесения изменений в генеральный план могут быть переданы в администрацию сельского поселения.</w:t>
      </w:r>
    </w:p>
    <w:p w:rsidR="009E2EC7" w:rsidRPr="0069189C" w:rsidRDefault="009E2EC7" w:rsidP="009E2EC7">
      <w:pPr>
        <w:pStyle w:val="a3"/>
        <w:shd w:val="clear" w:color="auto" w:fill="FFFFFF"/>
        <w:spacing w:before="0" w:beforeAutospacing="0" w:after="0" w:afterAutospacing="0"/>
        <w:jc w:val="both"/>
      </w:pPr>
      <w:r w:rsidRPr="0069189C">
        <w:t xml:space="preserve">12. Основания для отказа в принятии предложений о внесении изменений в генеральный план </w:t>
      </w:r>
      <w:r>
        <w:t>муниципального образования</w:t>
      </w:r>
      <w:r w:rsidRPr="0069189C">
        <w:t xml:space="preserve">, поступивших от лиц, указанных в подпунктах 8, 10 пункта 3 </w:t>
      </w:r>
      <w:r>
        <w:t xml:space="preserve">настоящей главы </w:t>
      </w:r>
      <w:r w:rsidRPr="0069189C">
        <w:t>являются:</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 xml:space="preserve">1) противоречие стратегиям (программам) развития отдельных отраслей экономики, приоритетным национальным проектам, межгосударственным программам, программам социально-экономического развития субъектов Российской Федерации, планам и программам комплексного социально-экономического развития муниципальных образований; </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2) противоречие  программам, принятым в установленном порядке и реализуемым за счет средств федерального бюджета, бюджета Иркутской области, местного бюджета;</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 xml:space="preserve">3) противоречие  решениям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инвестиционным программам субъектов естественных монополий, организаций коммунального комплекса; </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4) противоречие сведениям, содержащимся в федеральной государственной информационной системе территориального планирования;</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5) противоречие положениям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Иркутской области, документах территориального планирования Иркутского района;</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sidRPr="0069189C">
        <w:rPr>
          <w:rFonts w:ascii="Times New Roman" w:eastAsia="Times New Roman" w:hAnsi="Times New Roman" w:cs="Times New Roman"/>
          <w:sz w:val="24"/>
          <w:szCs w:val="24"/>
          <w:lang w:eastAsia="ru-RU"/>
        </w:rPr>
        <w:t>6) нарушение прав и законных интересов физических и юридических лиц.</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p>
    <w:p w:rsidR="009E2EC7" w:rsidRDefault="009E2EC7" w:rsidP="009E2EC7">
      <w:pPr>
        <w:spacing w:after="0" w:line="240" w:lineRule="auto"/>
        <w:jc w:val="both"/>
        <w:rPr>
          <w:rFonts w:ascii="Times New Roman" w:eastAsia="Times New Roman" w:hAnsi="Times New Roman" w:cs="Times New Roman"/>
          <w:sz w:val="24"/>
          <w:szCs w:val="24"/>
          <w:lang w:eastAsia="ru-RU"/>
        </w:rPr>
      </w:pPr>
    </w:p>
    <w:p w:rsidR="0059562B" w:rsidRDefault="0059562B" w:rsidP="009E2EC7">
      <w:pPr>
        <w:spacing w:after="0" w:line="240" w:lineRule="auto"/>
        <w:jc w:val="both"/>
        <w:rPr>
          <w:rFonts w:ascii="Times New Roman" w:eastAsia="Times New Roman" w:hAnsi="Times New Roman" w:cs="Times New Roman"/>
          <w:sz w:val="24"/>
          <w:szCs w:val="24"/>
          <w:lang w:eastAsia="ru-RU"/>
        </w:rPr>
      </w:pP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 МО «</w:t>
      </w:r>
      <w:proofErr w:type="spellStart"/>
      <w:r>
        <w:rPr>
          <w:rFonts w:ascii="Times New Roman" w:eastAsia="Times New Roman" w:hAnsi="Times New Roman" w:cs="Times New Roman"/>
          <w:sz w:val="24"/>
          <w:szCs w:val="24"/>
          <w:lang w:eastAsia="ru-RU"/>
        </w:rPr>
        <w:t>Баяндаевский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Табинаев</w:t>
      </w:r>
      <w:proofErr w:type="spellEnd"/>
      <w:r>
        <w:rPr>
          <w:rFonts w:ascii="Times New Roman" w:eastAsia="Times New Roman" w:hAnsi="Times New Roman" w:cs="Times New Roman"/>
          <w:sz w:val="24"/>
          <w:szCs w:val="24"/>
          <w:lang w:eastAsia="ru-RU"/>
        </w:rPr>
        <w:t xml:space="preserve"> А.П.</w:t>
      </w:r>
    </w:p>
    <w:p w:rsidR="009E2EC7" w:rsidRPr="0069189C" w:rsidRDefault="009E2EC7" w:rsidP="009E2EC7">
      <w:pPr>
        <w:spacing w:after="0" w:line="240" w:lineRule="auto"/>
        <w:jc w:val="both"/>
        <w:rPr>
          <w:rFonts w:ascii="Times New Roman" w:eastAsia="Times New Roman" w:hAnsi="Times New Roman" w:cs="Times New Roman"/>
          <w:sz w:val="24"/>
          <w:szCs w:val="24"/>
          <w:lang w:eastAsia="ru-RU"/>
        </w:rPr>
      </w:pPr>
      <w:bookmarkStart w:id="0" w:name="_GoBack"/>
    </w:p>
    <w:p w:rsidR="009E2EC7" w:rsidRDefault="009E2EC7"/>
    <w:bookmarkEnd w:id="0"/>
    <w:p w:rsidR="009E2EC7" w:rsidRDefault="009E2EC7"/>
    <w:sectPr w:rsidR="009E2EC7" w:rsidSect="00B310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63"/>
    <w:rsid w:val="002461A5"/>
    <w:rsid w:val="00500B46"/>
    <w:rsid w:val="0059562B"/>
    <w:rsid w:val="008D127A"/>
    <w:rsid w:val="009E2EC7"/>
    <w:rsid w:val="00B3104F"/>
    <w:rsid w:val="00C1327C"/>
    <w:rsid w:val="00E41D63"/>
    <w:rsid w:val="00FD0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1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04F"/>
    <w:rPr>
      <w:rFonts w:ascii="Tahoma" w:hAnsi="Tahoma" w:cs="Tahoma"/>
      <w:sz w:val="16"/>
      <w:szCs w:val="16"/>
    </w:rPr>
  </w:style>
  <w:style w:type="character" w:customStyle="1" w:styleId="apple-converted-space">
    <w:name w:val="apple-converted-space"/>
    <w:basedOn w:val="a0"/>
    <w:rsid w:val="009E2EC7"/>
  </w:style>
  <w:style w:type="character" w:styleId="a6">
    <w:name w:val="Hyperlink"/>
    <w:basedOn w:val="a0"/>
    <w:uiPriority w:val="99"/>
    <w:semiHidden/>
    <w:unhideWhenUsed/>
    <w:rsid w:val="009E2E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10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104F"/>
    <w:rPr>
      <w:rFonts w:ascii="Tahoma" w:hAnsi="Tahoma" w:cs="Tahoma"/>
      <w:sz w:val="16"/>
      <w:szCs w:val="16"/>
    </w:rPr>
  </w:style>
  <w:style w:type="character" w:customStyle="1" w:styleId="apple-converted-space">
    <w:name w:val="apple-converted-space"/>
    <w:basedOn w:val="a0"/>
    <w:rsid w:val="009E2EC7"/>
  </w:style>
  <w:style w:type="character" w:styleId="a6">
    <w:name w:val="Hyperlink"/>
    <w:basedOn w:val="a0"/>
    <w:uiPriority w:val="99"/>
    <w:semiHidden/>
    <w:unhideWhenUsed/>
    <w:rsid w:val="009E2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B29A4E3B6CCD6FE7E635BFD7598719B24F86ACC0F53FEECC70930E1221FFDEB3301E0B1142CA5ED356E765P3x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ffline/ref=B29A4E3B6CCD6FE7E635BFD7598719B24F86ACC0F53FEECC70930E1221FFDEB3301E0B1142CA5ED356E765P3x1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Людмила</dc:creator>
  <cp:keywords/>
  <dc:description/>
  <cp:lastModifiedBy>Петрова Людмила</cp:lastModifiedBy>
  <cp:revision>9</cp:revision>
  <cp:lastPrinted>2018-01-12T03:17:00Z</cp:lastPrinted>
  <dcterms:created xsi:type="dcterms:W3CDTF">2017-12-29T01:18:00Z</dcterms:created>
  <dcterms:modified xsi:type="dcterms:W3CDTF">2018-01-22T08:03:00Z</dcterms:modified>
</cp:coreProperties>
</file>